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FBC135" w14:textId="77777777" w:rsidR="00D8401C" w:rsidRPr="00E04B64" w:rsidRDefault="00D8401C" w:rsidP="00E04B64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04B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4BD7938" w14:textId="58671BB8" w:rsidR="00D8401C" w:rsidRPr="00E04B64" w:rsidRDefault="00D8401C" w:rsidP="00E04B64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04B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04B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E04B64" w:rsidRPr="00E04B6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493/UN3.23/MB/HM.01.03/2022</w:t>
      </w:r>
    </w:p>
    <w:p w14:paraId="74AC2DB8" w14:textId="77777777" w:rsidR="00D8401C" w:rsidRPr="00E04B64" w:rsidRDefault="00D8401C" w:rsidP="00E04B6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4A4CF58C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Larang</w:t>
      </w:r>
      <w:r w:rsidR="00DF6E66" w:rsidRPr="00E04B64">
        <w:rPr>
          <w:rFonts w:ascii="Times New Roman" w:eastAsia="Times New Roman" w:hAnsi="Times New Roman" w:cs="Times New Roman"/>
          <w:b/>
          <w:sz w:val="24"/>
          <w:szCs w:val="24"/>
        </w:rPr>
        <w:t>an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Ketengan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UNAIR: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Pemilik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Warung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Perokok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Tidak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Akan Kapok</w:t>
      </w:r>
    </w:p>
    <w:p w14:paraId="46106049" w14:textId="70AF693F" w:rsidR="00C66B1E" w:rsidRPr="00E04B64" w:rsidRDefault="00C66B1E" w:rsidP="00E04B6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Larangan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Ketengan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UNAIR:</w:t>
      </w:r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Diperlukan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Pemahaman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Bahaya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Merokok</w:t>
      </w:r>
      <w:proofErr w:type="spellEnd"/>
    </w:p>
    <w:p w14:paraId="3ACF9886" w14:textId="2BFD482E" w:rsidR="00C66B1E" w:rsidRPr="00E04B64" w:rsidRDefault="00C66B1E" w:rsidP="00E04B6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Perempuan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Punya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Andil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Kurangi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Jumlah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Perokok</w:t>
      </w:r>
      <w:bookmarkStart w:id="0" w:name="_GoBack"/>
      <w:bookmarkEnd w:id="0"/>
      <w:proofErr w:type="spellEnd"/>
    </w:p>
    <w:p w14:paraId="00000004" w14:textId="14872CC8" w:rsidR="00486689" w:rsidRPr="00E04B64" w:rsidRDefault="00D8401C" w:rsidP="00E04B6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28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Desember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2022</w:t>
      </w:r>
      <w:r w:rsidR="00E85FB1"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23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Desember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Joko Widodo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men</w:t>
      </w:r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andatangani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larangan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rokok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batang</w:t>
      </w:r>
      <w:proofErr w:type="spellEnd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Larangan</w:t>
      </w:r>
      <w:proofErr w:type="spellEnd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dimuat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25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2022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Peraturan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2023.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Larangan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didasari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usulan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K</w:t>
      </w:r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ementerian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mengungkap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perokok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pemula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dekade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="00E85FB1" w:rsidRPr="00E04B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10472908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</w:t>
      </w:r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ersebut</w:t>
      </w:r>
      <w:proofErr w:type="spellEnd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Suyanto</w:t>
      </w:r>
      <w:proofErr w:type="spellEnd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Drs</w:t>
      </w:r>
      <w:proofErr w:type="spellEnd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pakar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sosiolog</w:t>
      </w:r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memberi</w:t>
      </w:r>
      <w:r w:rsidR="00DF6E66" w:rsidRPr="00E04B64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tanggapannya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6711648A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B6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Mengerem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kebiasaan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mero</w:t>
      </w:r>
      <w:r w:rsidRPr="00E04B64">
        <w:rPr>
          <w:rFonts w:ascii="Times New Roman" w:eastAsia="Times New Roman" w:hAnsi="Times New Roman" w:cs="Times New Roman"/>
          <w:sz w:val="24"/>
          <w:szCs w:val="24"/>
        </w:rPr>
        <w:t>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pelarangan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kesadaran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bahaya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digali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dipulihkan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52F66DD2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Penjual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Tetap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Untung</w:t>
      </w:r>
      <w:proofErr w:type="spellEnd"/>
    </w:p>
    <w:p w14:paraId="0000000C" w14:textId="771A96D1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</w:rPr>
        <w:t xml:space="preserve"> Prof</w:t>
      </w:r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Bagon</w:t>
      </w:r>
      <w:r w:rsidRPr="00E04B64">
        <w:rPr>
          <w:rFonts w:ascii="Times New Roman" w:eastAsia="Times New Roman" w:hAnsi="Times New Roman" w:cs="Times New Roman"/>
          <w:sz w:val="24"/>
          <w:szCs w:val="24"/>
        </w:rPr>
        <w:t>g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larangan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sepenuhnya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konsumsi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perokok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kecanduan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batangan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D" w14:textId="77777777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B6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Perokok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adiktif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beli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E04B64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untung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kapok,”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345ABDBB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68D2" w:rsidRPr="00E04B64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beralih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elektrik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dibanding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tembakau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dimanfaatkan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golo</w:t>
      </w:r>
      <w:r w:rsidRPr="00E04B64">
        <w:rPr>
          <w:rFonts w:ascii="Times New Roman" w:eastAsia="Times New Roman" w:hAnsi="Times New Roman" w:cs="Times New Roman"/>
          <w:sz w:val="24"/>
          <w:szCs w:val="24"/>
        </w:rPr>
        <w:t>ngan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Akibatnya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tembakau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marak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235B42D5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Dua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Tokoh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Ini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</w:rPr>
        <w:t>Kunci</w:t>
      </w:r>
      <w:proofErr w:type="spellEnd"/>
    </w:p>
    <w:p w14:paraId="00000014" w14:textId="7BBEC9A4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paparannya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</w:rPr>
        <w:t>Dekan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Fakultas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Sosia</w:t>
      </w:r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l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Politik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(FISIP) UNAIR</w:t>
      </w:r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menilai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iklan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mengajak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merokok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efekt</w:t>
      </w:r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if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selama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tetap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menutup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mata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bahaya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merokok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00000016" w14:textId="0247AB46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“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Jadi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yang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perlu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dilakukan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adalah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promosi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bagaimana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menciptakan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nilai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baru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soal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bahaya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kejahatan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r</w:t>
      </w:r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okok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lain-lain,” </w:t>
      </w:r>
      <w:proofErr w:type="spellStart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sarannya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3E90D341" w14:textId="3416B15B" w:rsidR="00FE68D2" w:rsidRPr="00E04B64" w:rsidRDefault="00FE68D2" w:rsidP="00E04B6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Peran</w:t>
      </w:r>
      <w:proofErr w:type="spellEnd"/>
      <w:r w:rsidRPr="00E04B64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Perempuan</w:t>
      </w:r>
      <w:proofErr w:type="spellEnd"/>
    </w:p>
    <w:p w14:paraId="00000018" w14:textId="2CE9E154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Selain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Bagong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menjelaskan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peran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pentin</w:t>
      </w:r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g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perempuan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tokoh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lokal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. “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Biasanya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suami-suami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nurut</w:t>
      </w:r>
      <w:proofErr w:type="spellEnd"/>
      <w:r w:rsidRPr="00E04B64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kalau</w:t>
      </w:r>
      <w:proofErr w:type="spellEnd"/>
      <w:r w:rsidRPr="00E04B64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istri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meminta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 w:rsidRPr="00E04B64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The power of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emak-ema</w:t>
      </w:r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k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bahasa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kerennya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ungkapnya</w:t>
      </w:r>
      <w:proofErr w:type="spellEnd"/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1D" w14:textId="0F8313C1" w:rsidR="00486689" w:rsidRPr="00E04B64" w:rsidRDefault="00E85FB1" w:rsidP="00E04B6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kebijakan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selanjutnya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Bagong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menyarankan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perlunya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mengembangkan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gerakan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perempuan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anak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anti </w:t>
      </w:r>
      <w:proofErr w:type="spellStart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rokok</w:t>
      </w:r>
      <w:proofErr w:type="spellEnd"/>
      <w:r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  <w:r w:rsidR="00FE68D2" w:rsidRPr="00E04B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(*)</w:t>
      </w:r>
    </w:p>
    <w:sectPr w:rsidR="00486689" w:rsidRPr="00E04B64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9AA15" w14:textId="77777777" w:rsidR="00E85FB1" w:rsidRDefault="00E85FB1" w:rsidP="00600E73">
      <w:pPr>
        <w:spacing w:line="240" w:lineRule="auto"/>
      </w:pPr>
      <w:r>
        <w:separator/>
      </w:r>
    </w:p>
  </w:endnote>
  <w:endnote w:type="continuationSeparator" w:id="0">
    <w:p w14:paraId="6194765A" w14:textId="77777777" w:rsidR="00E85FB1" w:rsidRDefault="00E85FB1" w:rsidP="00600E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FCD57" w14:textId="77777777" w:rsidR="00E85FB1" w:rsidRDefault="00E85FB1" w:rsidP="00600E73">
      <w:pPr>
        <w:spacing w:line="240" w:lineRule="auto"/>
      </w:pPr>
      <w:r>
        <w:separator/>
      </w:r>
    </w:p>
  </w:footnote>
  <w:footnote w:type="continuationSeparator" w:id="0">
    <w:p w14:paraId="5B34744E" w14:textId="77777777" w:rsidR="00E85FB1" w:rsidRDefault="00E85FB1" w:rsidP="00600E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8BA10" w14:textId="68BC7940" w:rsidR="00600E73" w:rsidRDefault="00600E73">
    <w:pPr>
      <w:pStyle w:val="Header"/>
    </w:pPr>
    <w:r>
      <w:rPr>
        <w:noProof/>
        <w:lang w:val="en-US"/>
      </w:rPr>
      <w:drawing>
        <wp:inline distT="0" distB="0" distL="0" distR="0" wp14:anchorId="21848616" wp14:editId="4726231C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689"/>
    <w:rsid w:val="00486689"/>
    <w:rsid w:val="0051252D"/>
    <w:rsid w:val="00600E73"/>
    <w:rsid w:val="006950AF"/>
    <w:rsid w:val="00C66B1E"/>
    <w:rsid w:val="00D8401C"/>
    <w:rsid w:val="00DF6E66"/>
    <w:rsid w:val="00E04B64"/>
    <w:rsid w:val="00E85FB1"/>
    <w:rsid w:val="00FE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B75DA2"/>
  <w15:docId w15:val="{D939A38B-5CC3-47DB-BFA6-77102262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00E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E73"/>
  </w:style>
  <w:style w:type="paragraph" w:styleId="Footer">
    <w:name w:val="footer"/>
    <w:basedOn w:val="Normal"/>
    <w:link w:val="FooterChar"/>
    <w:uiPriority w:val="99"/>
    <w:unhideWhenUsed/>
    <w:rsid w:val="00600E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8</cp:revision>
  <dcterms:created xsi:type="dcterms:W3CDTF">2022-12-28T04:13:00Z</dcterms:created>
  <dcterms:modified xsi:type="dcterms:W3CDTF">2022-12-28T04:42:00Z</dcterms:modified>
</cp:coreProperties>
</file>