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228FD" w14:textId="57F36574" w:rsidR="00BD2E7F" w:rsidRPr="00B106F6" w:rsidRDefault="00BD2E7F" w:rsidP="00B106F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106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F87FE84" w14:textId="0890E682" w:rsidR="00BD2E7F" w:rsidRPr="00B106F6" w:rsidRDefault="00BD2E7F" w:rsidP="00B106F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106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106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106F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187/UN3.23/MB/HM.01.03/2023</w:t>
      </w:r>
    </w:p>
    <w:p w14:paraId="2D23FA8F" w14:textId="77777777" w:rsidR="00BD2E7F" w:rsidRPr="00BD2E7F" w:rsidRDefault="00BD2E7F" w:rsidP="00BD2E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587096C9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Cerita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UNAIR,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Belajar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Kampus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Ternama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di Malaysia</w:t>
      </w:r>
    </w:p>
    <w:p w14:paraId="00000004" w14:textId="77777777" w:rsidR="00C6066A" w:rsidRPr="00BD2E7F" w:rsidRDefault="00C6066A" w:rsidP="00BD2E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6FF5069D" w:rsidR="00C6066A" w:rsidRPr="00BD2E7F" w:rsidRDefault="00BD2E7F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Surabaya, 11 April 2023</w:t>
      </w:r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Sastra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(FIB) </w:t>
      </w:r>
      <w:hyperlink r:id="rId6">
        <w:proofErr w:type="spellStart"/>
        <w:r w:rsidR="00FF5E5E" w:rsidRPr="00BD2E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FF5E5E" w:rsidRPr="00BD2E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F5E5E" w:rsidRPr="00BD2E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FF5E5E" w:rsidRPr="00BD2E7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Perwira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Wicaksono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gratis di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Kebangsaan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Malaysia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="00FF5E5E" w:rsidRPr="00BD2E7F">
        <w:rPr>
          <w:rFonts w:ascii="Times New Roman" w:eastAsia="Times New Roman" w:hAnsi="Times New Roman" w:cs="Times New Roman"/>
          <w:sz w:val="24"/>
          <w:szCs w:val="24"/>
        </w:rPr>
        <w:t xml:space="preserve"> IISMA (Indonesian Interna</w:t>
      </w:r>
      <w:r>
        <w:rPr>
          <w:rFonts w:ascii="Times New Roman" w:eastAsia="Times New Roman" w:hAnsi="Times New Roman" w:cs="Times New Roman"/>
          <w:sz w:val="24"/>
          <w:szCs w:val="24"/>
        </w:rPr>
        <w:t>tional Student Mobility Award).</w:t>
      </w:r>
    </w:p>
    <w:p w14:paraId="00000008" w14:textId="27D07288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Program IISMA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memberikan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peluang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kepada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seluruh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mahasiswa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Indonesia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un</w:t>
      </w:r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belajar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universitas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ternama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dunia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Melalui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program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lelaki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akrab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disapa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Nino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mengambil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program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>studi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Bachelor of Business Administration (International Program). </w:t>
      </w:r>
    </w:p>
    <w:p w14:paraId="0000000A" w14:textId="66E08CF2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Nino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>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berharga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IISMA.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mengambi</w:t>
      </w:r>
      <w:bookmarkStart w:id="0" w:name="_GoBack"/>
      <w:bookmarkEnd w:id="0"/>
      <w:r w:rsidRPr="00BD2E7F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asalnya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>uga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menuntutnya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bertah</w:t>
      </w:r>
      <w:r w:rsidR="00BD2E7F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2E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BD2E7F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2E429DA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pelajari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kuliahnya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aplikatif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 xml:space="preserve">study case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mengasah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problem-solving skills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critical thinking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UNAIR NEWS</w:t>
      </w:r>
      <w:r w:rsidR="00BD2E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E6AA2CC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Kota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Maju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Keberagaman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Malaysia</w:t>
      </w:r>
    </w:p>
    <w:p w14:paraId="00000010" w14:textId="4C369C03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Nino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kagum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Malaysia.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>iran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kemajuan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perencanaan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Orang-orang Malaysia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bepergian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mana-mana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kereta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perumahan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tertata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rapi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456B442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Malaysia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serumpun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Indonesia,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Malaysia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rempah-rempah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micin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penduduknya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dar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macam-macam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ras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mayoritas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Bumiputera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Tiongkok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India. </w:t>
      </w:r>
    </w:p>
    <w:p w14:paraId="00000014" w14:textId="5DD6B713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 xml:space="preserve">Diversity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libur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Walau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gitu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pop culture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 Malaysia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>ering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lastRenderedPageBreak/>
        <w:t>lagu-lagu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film Indonesia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diputer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Language De</w:t>
      </w:r>
      <w:r w:rsidR="00BD2E7F">
        <w:rPr>
          <w:rFonts w:ascii="Times New Roman" w:eastAsia="Times New Roman" w:hAnsi="Times New Roman" w:cs="Times New Roman"/>
          <w:sz w:val="24"/>
          <w:szCs w:val="24"/>
        </w:rPr>
        <w:t xml:space="preserve">bating Society (LDS) 2021 </w:t>
      </w:r>
      <w:proofErr w:type="spellStart"/>
      <w:r w:rsidR="00BD2E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009A9C75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“Dari IISMA,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tempati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nyimpen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banget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di-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explore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temui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 xml:space="preserve"> It kind of encourage me to keep learning and explore beyond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74581BAA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Tips </w:t>
      </w:r>
      <w:proofErr w:type="spellStart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>Sukses</w:t>
      </w:r>
      <w:proofErr w:type="spellEnd"/>
      <w:r w:rsidRPr="00BD2E7F">
        <w:rPr>
          <w:rFonts w:ascii="Times New Roman" w:eastAsia="Times New Roman" w:hAnsi="Times New Roman" w:cs="Times New Roman"/>
          <w:b/>
          <w:sz w:val="24"/>
          <w:szCs w:val="24"/>
        </w:rPr>
        <w:t xml:space="preserve"> Lolos IISMA</w:t>
      </w:r>
    </w:p>
    <w:p w14:paraId="0000001A" w14:textId="370A44E1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tips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program IISMA.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persiapkan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Nino, English Proficiency Test (EPT)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sebentar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IISMA. </w:t>
      </w:r>
    </w:p>
    <w:p w14:paraId="0000001C" w14:textId="68E03294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i YouTube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di-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explore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Makin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matang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persiapannya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berkas-berkasnya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pemberkasan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bakal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website IISMA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nggak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malu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tanya-tanya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alumni.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Percayalah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hasilnya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worth it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56D881F6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Pengalaman-pengalaman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menamah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modal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2" w14:textId="612366CA" w:rsidR="00C6066A" w:rsidRPr="00BD2E7F" w:rsidRDefault="00FF5E5E" w:rsidP="00BD2E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2E7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So, please,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perbanyak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minta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2E7F">
        <w:rPr>
          <w:rFonts w:ascii="Times New Roman" w:eastAsia="Times New Roman" w:hAnsi="Times New Roman" w:cs="Times New Roman"/>
          <w:i/>
          <w:sz w:val="24"/>
          <w:szCs w:val="24"/>
        </w:rPr>
        <w:t>proofread</w:t>
      </w:r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teman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alumni IISMA. Makin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saran yang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E7F">
        <w:rPr>
          <w:rFonts w:ascii="Times New Roman" w:eastAsia="Times New Roman" w:hAnsi="Times New Roman" w:cs="Times New Roman"/>
          <w:sz w:val="24"/>
          <w:szCs w:val="24"/>
        </w:rPr>
        <w:t>taj</w:t>
      </w:r>
      <w:r w:rsidR="00BD2E7F">
        <w:rPr>
          <w:rFonts w:ascii="Times New Roman" w:eastAsia="Times New Roman" w:hAnsi="Times New Roman" w:cs="Times New Roman"/>
          <w:sz w:val="24"/>
          <w:szCs w:val="24"/>
        </w:rPr>
        <w:t>am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2E7F"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 xml:space="preserve"> kalian,” </w:t>
      </w:r>
      <w:proofErr w:type="spellStart"/>
      <w:r w:rsidR="00BD2E7F">
        <w:rPr>
          <w:rFonts w:ascii="Times New Roman" w:eastAsia="Times New Roman" w:hAnsi="Times New Roman" w:cs="Times New Roman"/>
          <w:sz w:val="24"/>
          <w:szCs w:val="24"/>
        </w:rPr>
        <w:t>tukas</w:t>
      </w:r>
      <w:proofErr w:type="spellEnd"/>
      <w:r w:rsidR="00BD2E7F">
        <w:rPr>
          <w:rFonts w:ascii="Times New Roman" w:eastAsia="Times New Roman" w:hAnsi="Times New Roman" w:cs="Times New Roman"/>
          <w:sz w:val="24"/>
          <w:szCs w:val="24"/>
        </w:rPr>
        <w:t xml:space="preserve"> Nino. (*)</w:t>
      </w:r>
    </w:p>
    <w:sectPr w:rsidR="00C6066A" w:rsidRPr="00BD2E7F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0000A" w14:textId="77777777" w:rsidR="00FF5E5E" w:rsidRDefault="00FF5E5E" w:rsidP="00B106F6">
      <w:pPr>
        <w:spacing w:line="240" w:lineRule="auto"/>
      </w:pPr>
      <w:r>
        <w:separator/>
      </w:r>
    </w:p>
  </w:endnote>
  <w:endnote w:type="continuationSeparator" w:id="0">
    <w:p w14:paraId="5FD30009" w14:textId="77777777" w:rsidR="00FF5E5E" w:rsidRDefault="00FF5E5E" w:rsidP="00B10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07F4A" w14:textId="77777777" w:rsidR="00FF5E5E" w:rsidRDefault="00FF5E5E" w:rsidP="00B106F6">
      <w:pPr>
        <w:spacing w:line="240" w:lineRule="auto"/>
      </w:pPr>
      <w:r>
        <w:separator/>
      </w:r>
    </w:p>
  </w:footnote>
  <w:footnote w:type="continuationSeparator" w:id="0">
    <w:p w14:paraId="3B2BC8D8" w14:textId="77777777" w:rsidR="00FF5E5E" w:rsidRDefault="00FF5E5E" w:rsidP="00B10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223DC" w14:textId="3A6D05F9" w:rsidR="00B106F6" w:rsidRDefault="00B106F6">
    <w:pPr>
      <w:pStyle w:val="Header"/>
    </w:pPr>
    <w:r>
      <w:rPr>
        <w:noProof/>
      </w:rPr>
      <w:drawing>
        <wp:inline distT="0" distB="0" distL="0" distR="0" wp14:anchorId="038AFA2D" wp14:editId="3BFA6D3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66A"/>
    <w:rsid w:val="00B106F6"/>
    <w:rsid w:val="00BD2E7F"/>
    <w:rsid w:val="00C6066A"/>
    <w:rsid w:val="00FF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1E950"/>
  <w15:docId w15:val="{92DCEC28-CB41-4325-AD12-191F260E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106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6F6"/>
  </w:style>
  <w:style w:type="paragraph" w:styleId="Footer">
    <w:name w:val="footer"/>
    <w:basedOn w:val="Normal"/>
    <w:link w:val="FooterChar"/>
    <w:uiPriority w:val="99"/>
    <w:unhideWhenUsed/>
    <w:rsid w:val="00B106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2023-04-11T08:36:00Z</dcterms:created>
  <dcterms:modified xsi:type="dcterms:W3CDTF">2023-04-11T08:39:00Z</dcterms:modified>
</cp:coreProperties>
</file>