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05E74081" w:rsidR="008B35BF" w:rsidRPr="00DE577F" w:rsidRDefault="00EA2581" w:rsidP="00DE577F">
      <w:pPr>
        <w:spacing w:after="0" w:line="276" w:lineRule="auto"/>
        <w:jc w:val="center"/>
        <w:rPr>
          <w:rFonts w:ascii="Times New Roman" w:eastAsia="Times New Roman" w:hAnsi="Times New Roman" w:cs="Times New Roman"/>
          <w:b/>
          <w:color w:val="000000" w:themeColor="text1"/>
          <w:sz w:val="24"/>
          <w:szCs w:val="24"/>
        </w:rPr>
      </w:pPr>
      <w:r w:rsidRPr="00DE577F">
        <w:rPr>
          <w:rFonts w:ascii="Times New Roman" w:eastAsia="Times New Roman" w:hAnsi="Times New Roman" w:cs="Times New Roman"/>
          <w:b/>
          <w:color w:val="000000" w:themeColor="text1"/>
          <w:sz w:val="24"/>
          <w:szCs w:val="24"/>
        </w:rPr>
        <w:t>SIARAN PERS</w:t>
      </w:r>
    </w:p>
    <w:p w14:paraId="13A2480B" w14:textId="71CC6211" w:rsidR="00DE577F" w:rsidRPr="00DE577F" w:rsidRDefault="00DE577F" w:rsidP="00DE577F">
      <w:pPr>
        <w:spacing w:after="0" w:line="276" w:lineRule="auto"/>
        <w:jc w:val="center"/>
        <w:rPr>
          <w:rFonts w:ascii="Times New Roman" w:eastAsia="Times New Roman" w:hAnsi="Times New Roman" w:cs="Times New Roman"/>
          <w:b/>
          <w:color w:val="000000" w:themeColor="text1"/>
          <w:sz w:val="24"/>
          <w:szCs w:val="24"/>
          <w:lang w:val="en-ID"/>
        </w:rPr>
      </w:pPr>
      <w:proofErr w:type="spellStart"/>
      <w:r w:rsidRPr="00DE577F">
        <w:rPr>
          <w:rFonts w:ascii="Times New Roman" w:eastAsia="Times New Roman" w:hAnsi="Times New Roman" w:cs="Times New Roman"/>
          <w:b/>
          <w:color w:val="000000" w:themeColor="text1"/>
          <w:sz w:val="24"/>
          <w:szCs w:val="24"/>
          <w:lang w:val="en-ID"/>
        </w:rPr>
        <w:t>Nomor</w:t>
      </w:r>
      <w:proofErr w:type="spellEnd"/>
      <w:r w:rsidRPr="00DE577F">
        <w:rPr>
          <w:rFonts w:ascii="Times New Roman" w:eastAsia="Times New Roman" w:hAnsi="Times New Roman" w:cs="Times New Roman"/>
          <w:b/>
          <w:color w:val="000000" w:themeColor="text1"/>
          <w:sz w:val="24"/>
          <w:szCs w:val="24"/>
          <w:lang w:val="en-ID"/>
        </w:rPr>
        <w:t xml:space="preserve">: </w:t>
      </w:r>
      <w:r w:rsidRPr="00DE577F">
        <w:rPr>
          <w:rFonts w:ascii="Times New Roman" w:hAnsi="Times New Roman" w:cs="Times New Roman"/>
          <w:b/>
          <w:color w:val="000000" w:themeColor="text1"/>
          <w:sz w:val="24"/>
          <w:szCs w:val="24"/>
          <w:shd w:val="clear" w:color="auto" w:fill="FFFFFF"/>
        </w:rPr>
        <w:t>194/UN3.23/MB/HM.01.03/2023</w:t>
      </w:r>
    </w:p>
    <w:p w14:paraId="3EC24368" w14:textId="77777777" w:rsidR="00DE577F" w:rsidRPr="00DE577F" w:rsidRDefault="00DE577F" w:rsidP="00DE577F">
      <w:pPr>
        <w:spacing w:before="160" w:line="276" w:lineRule="auto"/>
        <w:jc w:val="both"/>
        <w:rPr>
          <w:rFonts w:ascii="Times New Roman" w:eastAsia="Times New Roman" w:hAnsi="Times New Roman" w:cs="Times New Roman"/>
          <w:b/>
          <w:sz w:val="24"/>
          <w:szCs w:val="24"/>
          <w:lang w:val="en-ID"/>
        </w:rPr>
      </w:pPr>
    </w:p>
    <w:p w14:paraId="00000002" w14:textId="77777777" w:rsidR="008B35BF" w:rsidRPr="00DE577F" w:rsidRDefault="00EA2581" w:rsidP="00DE577F">
      <w:pPr>
        <w:spacing w:before="160" w:line="276" w:lineRule="auto"/>
        <w:jc w:val="both"/>
        <w:rPr>
          <w:rFonts w:ascii="Times New Roman" w:eastAsia="Times New Roman" w:hAnsi="Times New Roman" w:cs="Times New Roman"/>
          <w:b/>
          <w:color w:val="000000"/>
          <w:sz w:val="24"/>
          <w:szCs w:val="24"/>
        </w:rPr>
      </w:pPr>
      <w:r w:rsidRPr="00DE577F">
        <w:rPr>
          <w:rFonts w:ascii="Times New Roman" w:eastAsia="Times New Roman" w:hAnsi="Times New Roman" w:cs="Times New Roman"/>
          <w:b/>
          <w:sz w:val="24"/>
          <w:szCs w:val="24"/>
        </w:rPr>
        <w:t>UNAIR Siap Sambut Gelaran SNBT 2023</w:t>
      </w:r>
    </w:p>
    <w:p w14:paraId="3E4B829B" w14:textId="77777777" w:rsidR="00DE577F" w:rsidRDefault="00DE577F" w:rsidP="00DE577F">
      <w:pPr>
        <w:spacing w:before="160" w:line="276" w:lineRule="auto"/>
        <w:jc w:val="both"/>
        <w:rPr>
          <w:rFonts w:ascii="Times New Roman" w:eastAsia="Times New Roman" w:hAnsi="Times New Roman" w:cs="Times New Roman"/>
          <w:b/>
          <w:sz w:val="24"/>
          <w:szCs w:val="24"/>
        </w:rPr>
      </w:pPr>
    </w:p>
    <w:p w14:paraId="00000003" w14:textId="007C5EBF" w:rsidR="008B35BF" w:rsidRPr="00DE577F" w:rsidRDefault="00EA2581" w:rsidP="00DE577F">
      <w:pPr>
        <w:spacing w:before="160" w:line="276" w:lineRule="auto"/>
        <w:jc w:val="both"/>
        <w:rPr>
          <w:rFonts w:ascii="Times New Roman" w:eastAsia="Times New Roman" w:hAnsi="Times New Roman" w:cs="Times New Roman"/>
          <w:sz w:val="24"/>
          <w:szCs w:val="24"/>
          <w:highlight w:val="white"/>
        </w:rPr>
      </w:pPr>
      <w:r w:rsidRPr="00DE577F">
        <w:rPr>
          <w:rFonts w:ascii="Times New Roman" w:eastAsia="Times New Roman" w:hAnsi="Times New Roman" w:cs="Times New Roman"/>
          <w:b/>
          <w:sz w:val="24"/>
          <w:szCs w:val="24"/>
        </w:rPr>
        <w:t>Surabaya, 14 April 2023</w:t>
      </w:r>
      <w:r w:rsidRPr="00DE577F">
        <w:rPr>
          <w:rFonts w:ascii="Times New Roman" w:eastAsia="Times New Roman" w:hAnsi="Times New Roman" w:cs="Times New Roman"/>
          <w:b/>
          <w:color w:val="000000"/>
          <w:sz w:val="24"/>
          <w:szCs w:val="24"/>
        </w:rPr>
        <w:t xml:space="preserve"> - </w:t>
      </w:r>
      <w:hyperlink r:id="rId7">
        <w:r w:rsidRPr="00DE577F">
          <w:rPr>
            <w:rFonts w:ascii="Times New Roman" w:eastAsia="Times New Roman" w:hAnsi="Times New Roman" w:cs="Times New Roman"/>
            <w:color w:val="1155CC"/>
            <w:sz w:val="24"/>
            <w:szCs w:val="24"/>
            <w:u w:val="single"/>
          </w:rPr>
          <w:t>Universitas Airlangga (UNAIR)</w:t>
        </w:r>
      </w:hyperlink>
      <w:r w:rsidRPr="00DE577F">
        <w:rPr>
          <w:rFonts w:ascii="Times New Roman" w:eastAsia="Times New Roman" w:hAnsi="Times New Roman" w:cs="Times New Roman"/>
          <w:sz w:val="24"/>
          <w:szCs w:val="24"/>
        </w:rPr>
        <w:t xml:space="preserve"> siap menggelar Seleksi Nasional Berdasarkan Tes (SNBT) 2023. Hal itu disampaikan langsung oleh Wakil Rektor Bidang Akademik, Kemahasiswaan, dan Alumni, </w:t>
      </w:r>
      <w:r w:rsidRPr="00DE577F">
        <w:rPr>
          <w:rFonts w:ascii="Times New Roman" w:eastAsia="Times New Roman" w:hAnsi="Times New Roman" w:cs="Times New Roman"/>
          <w:sz w:val="24"/>
          <w:szCs w:val="24"/>
          <w:highlight w:val="white"/>
        </w:rPr>
        <w:t>Prof. Dr. Bambang Sektiari Lukiswanto, drh, DEA, DVM pada Jumat, (14/4/2023).</w:t>
      </w:r>
    </w:p>
    <w:p w14:paraId="00000004" w14:textId="77777777" w:rsidR="008B35BF" w:rsidRPr="00DE577F" w:rsidRDefault="00EA2581" w:rsidP="00DE577F">
      <w:pPr>
        <w:spacing w:before="160" w:line="276" w:lineRule="auto"/>
        <w:jc w:val="both"/>
        <w:rPr>
          <w:rFonts w:ascii="Times New Roman" w:eastAsia="Times New Roman" w:hAnsi="Times New Roman" w:cs="Times New Roman"/>
          <w:sz w:val="24"/>
          <w:szCs w:val="24"/>
        </w:rPr>
      </w:pPr>
      <w:r w:rsidRPr="00DE577F">
        <w:rPr>
          <w:rFonts w:ascii="Times New Roman" w:eastAsia="Times New Roman" w:hAnsi="Times New Roman" w:cs="Times New Roman"/>
          <w:sz w:val="24"/>
          <w:szCs w:val="24"/>
          <w:highlight w:val="white"/>
        </w:rPr>
        <w:t>“</w:t>
      </w:r>
      <w:r w:rsidRPr="00DE577F">
        <w:rPr>
          <w:rFonts w:ascii="Times New Roman" w:eastAsia="Times New Roman" w:hAnsi="Times New Roman" w:cs="Times New Roman"/>
          <w:sz w:val="24"/>
          <w:szCs w:val="24"/>
        </w:rPr>
        <w:t>Untuk persiapan saya ras</w:t>
      </w:r>
      <w:r w:rsidRPr="00DE577F">
        <w:rPr>
          <w:rFonts w:ascii="Times New Roman" w:eastAsia="Times New Roman" w:hAnsi="Times New Roman" w:cs="Times New Roman"/>
          <w:sz w:val="24"/>
          <w:szCs w:val="24"/>
        </w:rPr>
        <w:t>a sudah cukup matang ya. Kita juga sudah menyiapkan secara penuh, baik itu untuk tim pelaksana maupun tim TIK (teknologi informasi dan komunikasi. Nanti tinggal menyempurnakan saja,” tutur Prof Bambang.</w:t>
      </w:r>
    </w:p>
    <w:p w14:paraId="00000005" w14:textId="77777777" w:rsidR="008B35BF" w:rsidRPr="00DE577F" w:rsidRDefault="00EA2581" w:rsidP="00DE577F">
      <w:pPr>
        <w:spacing w:before="160" w:line="276" w:lineRule="auto"/>
        <w:jc w:val="both"/>
        <w:rPr>
          <w:rFonts w:ascii="Times New Roman" w:eastAsia="Times New Roman" w:hAnsi="Times New Roman" w:cs="Times New Roman"/>
          <w:sz w:val="24"/>
          <w:szCs w:val="24"/>
        </w:rPr>
      </w:pPr>
      <w:r w:rsidRPr="00DE577F">
        <w:rPr>
          <w:rFonts w:ascii="Times New Roman" w:eastAsia="Times New Roman" w:hAnsi="Times New Roman" w:cs="Times New Roman"/>
          <w:sz w:val="24"/>
          <w:szCs w:val="24"/>
        </w:rPr>
        <w:t xml:space="preserve">Diperkirakan, sekitar 15 ribu peserta akan mengikuti </w:t>
      </w:r>
      <w:r w:rsidRPr="00DE577F">
        <w:rPr>
          <w:rFonts w:ascii="Times New Roman" w:eastAsia="Times New Roman" w:hAnsi="Times New Roman" w:cs="Times New Roman"/>
          <w:sz w:val="24"/>
          <w:szCs w:val="24"/>
        </w:rPr>
        <w:t>ujian seleksi di UNAIR yang akan dimulai pada 8 Mei mendatang. Mereka akan menyebar di tiga lokasi, yakni Kampus A, Kampus B, dan Kampus C UNAIR. Di samping itu, UNAIR juga telah mempersiapkan 35.700 kursi untuk dua gelombang, dengan komposisi 1.275 pada s</w:t>
      </w:r>
      <w:r w:rsidRPr="00DE577F">
        <w:rPr>
          <w:rFonts w:ascii="Times New Roman" w:eastAsia="Times New Roman" w:hAnsi="Times New Roman" w:cs="Times New Roman"/>
          <w:sz w:val="24"/>
          <w:szCs w:val="24"/>
        </w:rPr>
        <w:t xml:space="preserve">etiap sesinya. </w:t>
      </w:r>
    </w:p>
    <w:p w14:paraId="00000006" w14:textId="77777777" w:rsidR="008B35BF" w:rsidRPr="00DE577F" w:rsidRDefault="00EA2581" w:rsidP="00DE577F">
      <w:pPr>
        <w:spacing w:before="160" w:line="276" w:lineRule="auto"/>
        <w:jc w:val="both"/>
        <w:rPr>
          <w:rFonts w:ascii="Times New Roman" w:eastAsia="Times New Roman" w:hAnsi="Times New Roman" w:cs="Times New Roman"/>
          <w:sz w:val="24"/>
          <w:szCs w:val="24"/>
        </w:rPr>
      </w:pPr>
      <w:r w:rsidRPr="00DE577F">
        <w:rPr>
          <w:rFonts w:ascii="Times New Roman" w:eastAsia="Times New Roman" w:hAnsi="Times New Roman" w:cs="Times New Roman"/>
          <w:sz w:val="24"/>
          <w:szCs w:val="24"/>
        </w:rPr>
        <w:t>Terkait teknis pelaksanaan, terdapat dua gelombang seleksi yang masing-masing terdiri dari dua sesi. Namun demikian, sambung Prof Bambang, tidak menutup kemungkinan jika pelaksanaan ujian akan berlangsung dalam satu gelombang saja.</w:t>
      </w:r>
    </w:p>
    <w:p w14:paraId="00000007" w14:textId="77777777" w:rsidR="008B35BF" w:rsidRPr="00DE577F" w:rsidRDefault="00EA2581" w:rsidP="00DE577F">
      <w:pPr>
        <w:spacing w:before="160" w:line="276" w:lineRule="auto"/>
        <w:jc w:val="both"/>
        <w:rPr>
          <w:rFonts w:ascii="Times New Roman" w:eastAsia="Times New Roman" w:hAnsi="Times New Roman" w:cs="Times New Roman"/>
          <w:b/>
          <w:sz w:val="24"/>
          <w:szCs w:val="24"/>
        </w:rPr>
      </w:pPr>
      <w:r w:rsidRPr="00DE577F">
        <w:rPr>
          <w:rFonts w:ascii="Times New Roman" w:eastAsia="Times New Roman" w:hAnsi="Times New Roman" w:cs="Times New Roman"/>
          <w:sz w:val="24"/>
          <w:szCs w:val="24"/>
        </w:rPr>
        <w:t>“Kita ma</w:t>
      </w:r>
      <w:r w:rsidRPr="00DE577F">
        <w:rPr>
          <w:rFonts w:ascii="Times New Roman" w:eastAsia="Times New Roman" w:hAnsi="Times New Roman" w:cs="Times New Roman"/>
          <w:sz w:val="24"/>
          <w:szCs w:val="24"/>
        </w:rPr>
        <w:t>sih menunggu jumlah peserta permanen ya. Jika tidak sampai 15 ribu, kemungkinan yang kita laksanakan hanya satu gelombang saja,” ungkapnya.</w:t>
      </w:r>
    </w:p>
    <w:p w14:paraId="00000008" w14:textId="77777777" w:rsidR="008B35BF" w:rsidRPr="00DE577F" w:rsidRDefault="00EA2581" w:rsidP="00DE577F">
      <w:pPr>
        <w:spacing w:before="160" w:line="276" w:lineRule="auto"/>
        <w:jc w:val="both"/>
        <w:rPr>
          <w:rFonts w:ascii="Times New Roman" w:eastAsia="Times New Roman" w:hAnsi="Times New Roman" w:cs="Times New Roman"/>
          <w:sz w:val="24"/>
          <w:szCs w:val="24"/>
        </w:rPr>
      </w:pPr>
      <w:r w:rsidRPr="00DE577F">
        <w:rPr>
          <w:rFonts w:ascii="Times New Roman" w:eastAsia="Times New Roman" w:hAnsi="Times New Roman" w:cs="Times New Roman"/>
          <w:sz w:val="24"/>
          <w:szCs w:val="24"/>
        </w:rPr>
        <w:t>Lebih lanjut, Prof Bambang meminta agar para peserta mengikuti aturan dan tata tertib yang telah ditetapkan. Hal ini</w:t>
      </w:r>
      <w:r w:rsidRPr="00DE577F">
        <w:rPr>
          <w:rFonts w:ascii="Times New Roman" w:eastAsia="Times New Roman" w:hAnsi="Times New Roman" w:cs="Times New Roman"/>
          <w:sz w:val="24"/>
          <w:szCs w:val="24"/>
        </w:rPr>
        <w:t xml:space="preserve"> terutama terkait dokumen yang harus disiapkan, serta aturan pendukung lain, seperti penggunaan baju berwarna putih.</w:t>
      </w:r>
    </w:p>
    <w:p w14:paraId="00000009" w14:textId="77777777" w:rsidR="008B35BF" w:rsidRPr="00DE577F" w:rsidRDefault="00EA2581" w:rsidP="00DE577F">
      <w:pPr>
        <w:spacing w:before="160" w:line="276" w:lineRule="auto"/>
        <w:jc w:val="both"/>
        <w:rPr>
          <w:rFonts w:ascii="Times New Roman" w:eastAsia="Times New Roman" w:hAnsi="Times New Roman" w:cs="Times New Roman"/>
          <w:sz w:val="24"/>
          <w:szCs w:val="24"/>
        </w:rPr>
      </w:pPr>
      <w:r w:rsidRPr="00DE577F">
        <w:rPr>
          <w:rFonts w:ascii="Times New Roman" w:eastAsia="Times New Roman" w:hAnsi="Times New Roman" w:cs="Times New Roman"/>
          <w:sz w:val="24"/>
          <w:szCs w:val="24"/>
        </w:rPr>
        <w:t xml:space="preserve">Selain itu, Prof Bambang mengimbau para peserta untuk tetap menjalankan protokol kesehatan meski tidak seketat sebelumnya. </w:t>
      </w:r>
    </w:p>
    <w:p w14:paraId="0000000A" w14:textId="77777777" w:rsidR="008B35BF" w:rsidRPr="00DE577F" w:rsidRDefault="00EA2581" w:rsidP="00DE577F">
      <w:pPr>
        <w:spacing w:before="160" w:line="276" w:lineRule="auto"/>
        <w:jc w:val="both"/>
        <w:rPr>
          <w:rFonts w:ascii="Times New Roman" w:eastAsia="Times New Roman" w:hAnsi="Times New Roman" w:cs="Times New Roman"/>
          <w:sz w:val="24"/>
          <w:szCs w:val="24"/>
        </w:rPr>
      </w:pPr>
      <w:r w:rsidRPr="00DE577F">
        <w:rPr>
          <w:rFonts w:ascii="Times New Roman" w:eastAsia="Times New Roman" w:hAnsi="Times New Roman" w:cs="Times New Roman"/>
          <w:sz w:val="24"/>
          <w:szCs w:val="24"/>
        </w:rPr>
        <w:t>“Untuk protokol</w:t>
      </w:r>
      <w:r w:rsidRPr="00DE577F">
        <w:rPr>
          <w:rFonts w:ascii="Times New Roman" w:eastAsia="Times New Roman" w:hAnsi="Times New Roman" w:cs="Times New Roman"/>
          <w:sz w:val="24"/>
          <w:szCs w:val="24"/>
        </w:rPr>
        <w:t xml:space="preserve"> kesehatan saya rasa tidak akan seketat dulu ya, meskipun pemerintah belum secara resmi menetapkan ini sebagai situasi endemi. Tapi saya rasa peserta harus tetap mengenakan masker, sementara untuk persyaratan seperti tes PCR (</w:t>
      </w:r>
      <w:r w:rsidRPr="00DE577F">
        <w:rPr>
          <w:rFonts w:ascii="Times New Roman" w:eastAsia="Times New Roman" w:hAnsi="Times New Roman" w:cs="Times New Roman"/>
          <w:i/>
          <w:sz w:val="24"/>
          <w:szCs w:val="24"/>
          <w:highlight w:val="white"/>
        </w:rPr>
        <w:t>polymerase chain reaction</w:t>
      </w:r>
      <w:r w:rsidRPr="00DE577F">
        <w:rPr>
          <w:rFonts w:ascii="Times New Roman" w:eastAsia="Times New Roman" w:hAnsi="Times New Roman" w:cs="Times New Roman"/>
          <w:sz w:val="24"/>
          <w:szCs w:val="24"/>
          <w:highlight w:val="white"/>
        </w:rPr>
        <w:t xml:space="preserve">) </w:t>
      </w:r>
      <w:r w:rsidRPr="00DE577F">
        <w:rPr>
          <w:rFonts w:ascii="Times New Roman" w:eastAsia="Times New Roman" w:hAnsi="Times New Roman" w:cs="Times New Roman"/>
          <w:sz w:val="24"/>
          <w:szCs w:val="24"/>
        </w:rPr>
        <w:t>saya rasa tidak perlu,” ujarnya.</w:t>
      </w:r>
    </w:p>
    <w:p w14:paraId="0000000C" w14:textId="676CA401" w:rsidR="008B35BF" w:rsidRPr="00DE577F" w:rsidRDefault="00EA2581" w:rsidP="00DE577F">
      <w:pPr>
        <w:spacing w:before="160" w:line="276" w:lineRule="auto"/>
        <w:jc w:val="both"/>
        <w:rPr>
          <w:rFonts w:ascii="Times New Roman" w:eastAsia="Times New Roman" w:hAnsi="Times New Roman" w:cs="Times New Roman"/>
          <w:sz w:val="24"/>
          <w:szCs w:val="24"/>
          <w:lang w:val="en-ID"/>
        </w:rPr>
      </w:pPr>
      <w:r w:rsidRPr="00DE577F">
        <w:rPr>
          <w:rFonts w:ascii="Times New Roman" w:eastAsia="Times New Roman" w:hAnsi="Times New Roman" w:cs="Times New Roman"/>
          <w:sz w:val="24"/>
          <w:szCs w:val="24"/>
        </w:rPr>
        <w:t>Pada akhir, Prof Bambang berpesan pada para peserta untuk mempersiapkan diri secara matang dan dengan sebaik-baiknya. “Tidak perlu stres dan panik. Manfaatkan betul persiapannya sehingga nanti bisa mengerjakan tes dengan te</w:t>
      </w:r>
      <w:r w:rsidRPr="00DE577F">
        <w:rPr>
          <w:rFonts w:ascii="Times New Roman" w:eastAsia="Times New Roman" w:hAnsi="Times New Roman" w:cs="Times New Roman"/>
          <w:sz w:val="24"/>
          <w:szCs w:val="24"/>
        </w:rPr>
        <w:t>nang dan maksimal,” pungkasnya.</w:t>
      </w:r>
      <w:r w:rsidR="00DE577F">
        <w:rPr>
          <w:rFonts w:ascii="Times New Roman" w:eastAsia="Times New Roman" w:hAnsi="Times New Roman" w:cs="Times New Roman"/>
          <w:sz w:val="24"/>
          <w:szCs w:val="24"/>
          <w:lang w:val="en-ID"/>
        </w:rPr>
        <w:t xml:space="preserve"> (*)</w:t>
      </w:r>
      <w:bookmarkStart w:id="0" w:name="_heading=h.ysni89rb4rd7" w:colFirst="0" w:colLast="0"/>
      <w:bookmarkStart w:id="1" w:name="_GoBack"/>
      <w:bookmarkEnd w:id="0"/>
      <w:bookmarkEnd w:id="1"/>
    </w:p>
    <w:sectPr w:rsidR="008B35BF" w:rsidRPr="00DE577F">
      <w:head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8E0CB" w14:textId="77777777" w:rsidR="00EA2581" w:rsidRDefault="00EA2581" w:rsidP="00DE577F">
      <w:pPr>
        <w:spacing w:after="0" w:line="240" w:lineRule="auto"/>
      </w:pPr>
      <w:r>
        <w:separator/>
      </w:r>
    </w:p>
  </w:endnote>
  <w:endnote w:type="continuationSeparator" w:id="0">
    <w:p w14:paraId="7233F36C" w14:textId="77777777" w:rsidR="00EA2581" w:rsidRDefault="00EA2581" w:rsidP="00DE5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98D4A" w14:textId="77777777" w:rsidR="00EA2581" w:rsidRDefault="00EA2581" w:rsidP="00DE577F">
      <w:pPr>
        <w:spacing w:after="0" w:line="240" w:lineRule="auto"/>
      </w:pPr>
      <w:r>
        <w:separator/>
      </w:r>
    </w:p>
  </w:footnote>
  <w:footnote w:type="continuationSeparator" w:id="0">
    <w:p w14:paraId="171B619B" w14:textId="77777777" w:rsidR="00EA2581" w:rsidRDefault="00EA2581" w:rsidP="00DE5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6B8D9" w14:textId="28A6C345" w:rsidR="00DE577F" w:rsidRDefault="00DE577F">
    <w:pPr>
      <w:pStyle w:val="Header"/>
    </w:pPr>
    <w:r>
      <w:rPr>
        <w:noProof/>
        <w:lang w:val="en-US"/>
      </w:rPr>
      <w:drawing>
        <wp:inline distT="0" distB="0" distL="0" distR="0" wp14:anchorId="209DEB5C" wp14:editId="2A269398">
          <wp:extent cx="5731510" cy="12084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aru-.jpg"/>
                  <pic:cNvPicPr/>
                </pic:nvPicPr>
                <pic:blipFill>
                  <a:blip r:embed="rId1">
                    <a:extLst>
                      <a:ext uri="{28A0092B-C50C-407E-A947-70E740481C1C}">
                        <a14:useLocalDpi xmlns:a14="http://schemas.microsoft.com/office/drawing/2010/main" val="0"/>
                      </a:ext>
                    </a:extLst>
                  </a:blip>
                  <a:stretch>
                    <a:fillRect/>
                  </a:stretch>
                </pic:blipFill>
                <pic:spPr>
                  <a:xfrm>
                    <a:off x="0" y="0"/>
                    <a:ext cx="5731510" cy="12084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5BF"/>
    <w:rsid w:val="008B35BF"/>
    <w:rsid w:val="00DE577F"/>
    <w:rsid w:val="00EA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D7433"/>
  <w15:docId w15:val="{1622544A-D827-4467-9710-719C9BB1E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2936FE"/>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E5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77F"/>
  </w:style>
  <w:style w:type="paragraph" w:styleId="Footer">
    <w:name w:val="footer"/>
    <w:basedOn w:val="Normal"/>
    <w:link w:val="FooterChar"/>
    <w:uiPriority w:val="99"/>
    <w:unhideWhenUsed/>
    <w:rsid w:val="00DE5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unair.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EOKqJX6zVar/8m3RxYwmwpAqxdA==">AMUW2mUbyO1ZSWks6lw8J/Mrg9oMlRHLMbaDT6XVQhgIeZVk6V1mcCOPjHcVrC8+TSHyurMCeeRhZ4o8Z0FXPLLNj9jKlzZM/nof2lL1e55qHlErpTorhX0hhYhLuImqcNN9eXd6s9/F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2023-04-14T06:26:00Z</dcterms:created>
  <dcterms:modified xsi:type="dcterms:W3CDTF">2023-04-14T08:38:00Z</dcterms:modified>
</cp:coreProperties>
</file>