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327" w:rsidRPr="00D617FC" w:rsidRDefault="00D64327" w:rsidP="00D617FC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617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SIARAN PERS</w:t>
      </w:r>
    </w:p>
    <w:p w:rsidR="00D64327" w:rsidRPr="00D617FC" w:rsidRDefault="00D64327" w:rsidP="00D617F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617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Nomor</w:t>
      </w:r>
      <w:proofErr w:type="spellEnd"/>
      <w:r w:rsidRPr="00D617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D617F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292/UN3.23/MB/HM.01.03/2023</w:t>
      </w:r>
    </w:p>
    <w:p w:rsidR="00D64327" w:rsidRPr="00D617FC" w:rsidRDefault="00D64327" w:rsidP="00D617FC">
      <w:pPr>
        <w:spacing w:before="160"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24B" w:rsidRPr="00D617FC" w:rsidRDefault="001F5272" w:rsidP="00D617FC">
      <w:pPr>
        <w:spacing w:before="160" w:after="16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>Dosen</w:t>
      </w:r>
      <w:proofErr w:type="spellEnd"/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>Ilmu</w:t>
      </w:r>
      <w:proofErr w:type="spellEnd"/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>Politik</w:t>
      </w:r>
      <w:proofErr w:type="spellEnd"/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 xml:space="preserve"> UNAIR </w:t>
      </w:r>
      <w:proofErr w:type="spellStart"/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>Sebut</w:t>
      </w:r>
      <w:proofErr w:type="spellEnd"/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>Revisi</w:t>
      </w:r>
      <w:proofErr w:type="spellEnd"/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 xml:space="preserve"> UU </w:t>
      </w:r>
      <w:proofErr w:type="spellStart"/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>Desa</w:t>
      </w:r>
      <w:proofErr w:type="spellEnd"/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>Berpotensi</w:t>
      </w:r>
      <w:proofErr w:type="spellEnd"/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>Pengaruhi</w:t>
      </w:r>
      <w:proofErr w:type="spellEnd"/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>Sirkulasi</w:t>
      </w:r>
      <w:proofErr w:type="spellEnd"/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>Politik</w:t>
      </w:r>
      <w:proofErr w:type="spellEnd"/>
    </w:p>
    <w:p w:rsidR="0016424B" w:rsidRPr="00D617FC" w:rsidRDefault="0016424B" w:rsidP="00D617FC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16424B" w:rsidRPr="00D617FC" w:rsidRDefault="00D64327" w:rsidP="00D617FC">
      <w:pPr>
        <w:spacing w:before="160" w:after="16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</w:pPr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 xml:space="preserve">Surabaya, 29 </w:t>
      </w:r>
      <w:proofErr w:type="spellStart"/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>Juni</w:t>
      </w:r>
      <w:proofErr w:type="spellEnd"/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 xml:space="preserve"> 2023 </w:t>
      </w:r>
      <w:r w:rsidR="001F5272" w:rsidRPr="00D617F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Badan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Legislasi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Dewan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Perwakilan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Rakyat (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Baleg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DPR) RI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mulai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melakukan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rapat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penyusunan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revisi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Undang-Undang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(UU)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Nomor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6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Tahun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2014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tentang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Desa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.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Revisi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UU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Desa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tersebut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merupakan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sebuah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kumulatif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terbuka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sebagai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dampak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dari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putusan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Mahkamah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Konstitusi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(M</w:t>
      </w:r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K)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Nomor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15/PUU-XXI/2023.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Wacana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revisi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itu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lantas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menimbulkan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pro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dan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kontra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di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kalangan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masyarakat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karena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dinilai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sarat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akan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kepentingan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politik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jelang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pemilihan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umum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(</w:t>
      </w:r>
      <w:proofErr w:type="spellStart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pemilu</w:t>
      </w:r>
      <w:proofErr w:type="spellEnd"/>
      <w:r w:rsidR="001F5272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) 2024.</w:t>
      </w:r>
    </w:p>
    <w:p w:rsidR="0016424B" w:rsidRPr="00D617FC" w:rsidRDefault="001F5272" w:rsidP="00D617FC">
      <w:pPr>
        <w:spacing w:before="160" w:after="16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</w:pP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Dosen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Ilmu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Politik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, </w:t>
      </w:r>
      <w:hyperlink r:id="rId6">
        <w:proofErr w:type="spellStart"/>
        <w:r w:rsidRPr="00D617FC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Faku</w:t>
        </w:r>
        <w:bookmarkStart w:id="0" w:name="_GoBack"/>
        <w:bookmarkEnd w:id="0"/>
        <w:r w:rsidRPr="00D617FC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l</w:t>
        </w:r>
        <w:r w:rsidRPr="00D617FC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tas</w:t>
        </w:r>
        <w:proofErr w:type="spellEnd"/>
        <w:r w:rsidRPr="00D617FC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 xml:space="preserve"> </w:t>
        </w:r>
        <w:proofErr w:type="spellStart"/>
        <w:r w:rsidRPr="00D617FC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Ilmu</w:t>
        </w:r>
        <w:proofErr w:type="spellEnd"/>
        <w:r w:rsidRPr="00D617FC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 xml:space="preserve"> </w:t>
        </w:r>
        <w:proofErr w:type="spellStart"/>
        <w:r w:rsidRPr="00D617FC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Sosial</w:t>
        </w:r>
        <w:proofErr w:type="spellEnd"/>
        <w:r w:rsidRPr="00D617FC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 xml:space="preserve"> </w:t>
        </w:r>
        <w:proofErr w:type="spellStart"/>
        <w:r w:rsidRPr="00D617FC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dan</w:t>
        </w:r>
        <w:proofErr w:type="spellEnd"/>
        <w:r w:rsidRPr="00D617FC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 xml:space="preserve"> </w:t>
        </w:r>
        <w:proofErr w:type="spellStart"/>
        <w:r w:rsidRPr="00D617FC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Ilmu</w:t>
        </w:r>
        <w:proofErr w:type="spellEnd"/>
        <w:r w:rsidRPr="00D617FC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 xml:space="preserve"> </w:t>
        </w:r>
        <w:proofErr w:type="spellStart"/>
        <w:r w:rsidRPr="00D617FC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Politik</w:t>
        </w:r>
        <w:proofErr w:type="spellEnd"/>
        <w:r w:rsidRPr="00D617FC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 xml:space="preserve"> (FISIP)</w:t>
        </w:r>
      </w:hyperlink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hyperlink r:id="rId7">
        <w:proofErr w:type="spellStart"/>
        <w:r w:rsidRPr="00D617FC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Universitas</w:t>
        </w:r>
        <w:proofErr w:type="spellEnd"/>
        <w:r w:rsidRPr="00D617FC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 xml:space="preserve"> </w:t>
        </w:r>
        <w:proofErr w:type="spellStart"/>
        <w:r w:rsidRPr="00D617FC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Airlangga</w:t>
        </w:r>
        <w:proofErr w:type="spellEnd"/>
        <w:r w:rsidRPr="00D617FC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 xml:space="preserve"> (UNAIR),</w:t>
        </w:r>
      </w:hyperlink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Ucu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Martanto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SIP MA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turut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memberikan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tanggapan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.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Ucu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mengatakan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bahwa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revisi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UU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tersebut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akan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berpengaruh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pada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sirkulasi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hegemoni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politik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des</w:t>
      </w:r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karena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hal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tersebut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menyangkut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perubahan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periode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masa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jabatan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kepala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desa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. </w:t>
      </w:r>
    </w:p>
    <w:p w:rsidR="0016424B" w:rsidRPr="00D617FC" w:rsidRDefault="001F5272" w:rsidP="00D617FC">
      <w:pPr>
        <w:spacing w:before="160" w:after="16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</w:pPr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"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Revisi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UU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ini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nanti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akan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berpengaruh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pada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periode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masa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jabatan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kepala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desa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. Yang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pada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awalnya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satu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periode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hanya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enam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tahun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kemudian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berubah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menjadi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sembilan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tahun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. Dan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setelah</w:t>
      </w:r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nya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dapat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dipilih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kembali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untuk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masa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jabatan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yang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sama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,"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ujar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Ucu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.</w:t>
      </w:r>
    </w:p>
    <w:p w:rsidR="0016424B" w:rsidRPr="00D617FC" w:rsidRDefault="001F5272" w:rsidP="00D617FC">
      <w:pPr>
        <w:spacing w:before="160" w:after="160"/>
        <w:jc w:val="both"/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</w:rPr>
      </w:pPr>
      <w:proofErr w:type="spellStart"/>
      <w:r w:rsidRPr="00D617FC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</w:rPr>
        <w:t>Karakter</w:t>
      </w:r>
      <w:proofErr w:type="spellEnd"/>
      <w:r w:rsidRPr="00D617FC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</w:rPr>
        <w:t>Politik</w:t>
      </w:r>
      <w:proofErr w:type="spellEnd"/>
      <w:r w:rsidRPr="00D617FC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</w:rPr>
        <w:t xml:space="preserve"> di </w:t>
      </w:r>
      <w:proofErr w:type="spellStart"/>
      <w:r w:rsidRPr="00D617FC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</w:rPr>
        <w:t>Desa</w:t>
      </w:r>
      <w:proofErr w:type="spellEnd"/>
    </w:p>
    <w:p w:rsidR="0016424B" w:rsidRPr="00D617FC" w:rsidRDefault="001F5272" w:rsidP="00D617FC">
      <w:pPr>
        <w:spacing w:before="160" w:after="16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</w:pP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Ucu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menyebut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bahwa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terdapat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perbedaan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signifikan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terkait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politik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yang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berjalan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di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desa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dengan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politik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yang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berjalan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di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kabupaten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/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kota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,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provinsi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,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maupun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nasional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.</w:t>
      </w:r>
    </w:p>
    <w:p w:rsidR="0016424B" w:rsidRPr="00D617FC" w:rsidRDefault="001F5272" w:rsidP="00D617FC">
      <w:pPr>
        <w:spacing w:before="160" w:after="160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</w:pP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Politik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desa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pada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dasarnya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merupakan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politik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dengan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ruang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lingkup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yang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kecil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.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Dalam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konteks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pemilihan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kepala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desa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,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maka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para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calon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kepala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desa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para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kader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tim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sukses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umumnya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telah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dikenal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luas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oleh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masyarakat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sekitar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.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Pemilih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yang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dipilih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berasal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</w:t>
      </w:r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ari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lingkungan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yang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sama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,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sehingga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tak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jarang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pemilihan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kepala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desa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menimbulkan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masalah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konflik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karena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adanya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kedekatan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relasi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hu</w:t>
      </w:r>
      <w:r w:rsidR="00D64327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bungan</w:t>
      </w:r>
      <w:proofErr w:type="spellEnd"/>
      <w:r w:rsidR="00D64327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D64327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emosional</w:t>
      </w:r>
      <w:proofErr w:type="spellEnd"/>
      <w:r w:rsidR="00D64327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="00D64327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antarindividu</w:t>
      </w:r>
      <w:proofErr w:type="spellEnd"/>
      <w:r w:rsidR="00D64327"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.</w:t>
      </w:r>
    </w:p>
    <w:p w:rsidR="0016424B" w:rsidRPr="00D617FC" w:rsidRDefault="001F5272" w:rsidP="00D617FC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7FC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Walaupun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pemilihan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kepala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desa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sudah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selesai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, proses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rekonsiliasi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akan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tetap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suli</w:t>
      </w:r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t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dilakukan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.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Tujuan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dari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revisi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ini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juga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memberikan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waktu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lebih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untuk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penyelesaian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konflik</w:t>
      </w:r>
      <w:proofErr w:type="spellEnd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yang </w:t>
      </w:r>
      <w:proofErr w:type="spellStart"/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terjadi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,"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terang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Ucu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424B" w:rsidRPr="00D617FC" w:rsidRDefault="001F5272" w:rsidP="00D617FC">
      <w:pPr>
        <w:spacing w:before="160" w:after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>Hegemoni</w:t>
      </w:r>
      <w:proofErr w:type="spellEnd"/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>Kekuasaan</w:t>
      </w:r>
      <w:proofErr w:type="spellEnd"/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>Politik</w:t>
      </w:r>
      <w:proofErr w:type="spellEnd"/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>Dinasti</w:t>
      </w:r>
      <w:proofErr w:type="spellEnd"/>
    </w:p>
    <w:p w:rsidR="0016424B" w:rsidRPr="00D617FC" w:rsidRDefault="001F5272" w:rsidP="00D617FC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Ucu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menegaskan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terbentuknya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dinasti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perpanjangan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jabatan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mungkin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konteks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petahana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kesempatan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7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lama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membangun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reputasi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mengumpulkan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putaran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pemilihan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6424B" w:rsidRPr="00D617FC" w:rsidRDefault="001F5272" w:rsidP="00D617FC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jarang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jabatan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habis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mak</w:t>
      </w:r>
      <w:r w:rsidRPr="00D617F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jabatan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dialihkan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saudara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kerabat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terdekat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6424B" w:rsidRPr="00D617FC" w:rsidRDefault="001F5272" w:rsidP="00D617FC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dinasti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berdampak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7FC">
        <w:rPr>
          <w:rFonts w:ascii="Times New Roman" w:eastAsia="Times New Roman" w:hAnsi="Times New Roman" w:cs="Times New Roman"/>
          <w:i/>
          <w:sz w:val="24"/>
          <w:szCs w:val="24"/>
        </w:rPr>
        <w:t>ring</w:t>
      </w:r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kekuasaan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selalu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melekat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petahana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calon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privilese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memenangkan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hati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424B" w:rsidRPr="00D617FC" w:rsidRDefault="001F5272" w:rsidP="00D617FC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7FC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Ditinjau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demokrasi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substantif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petahana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sulit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dilawan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punya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lama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mempersiapkan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pemilihan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selanjutnya</w:t>
      </w:r>
      <w:r w:rsidRPr="00D617FC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,"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paparnya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424B" w:rsidRPr="00D617FC" w:rsidRDefault="001F5272" w:rsidP="00D617FC">
      <w:pPr>
        <w:spacing w:before="160" w:after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>Mempertimbangkan</w:t>
      </w:r>
      <w:proofErr w:type="spellEnd"/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>Aspirasi</w:t>
      </w:r>
      <w:proofErr w:type="spellEnd"/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b/>
          <w:sz w:val="24"/>
          <w:szCs w:val="24"/>
        </w:rPr>
        <w:t>Masyarakat</w:t>
      </w:r>
      <w:proofErr w:type="spellEnd"/>
    </w:p>
    <w:p w:rsidR="0016424B" w:rsidRPr="00D617FC" w:rsidRDefault="001F5272" w:rsidP="00D617FC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Desakan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perpanjangan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proofErr w:type="gramStart"/>
      <w:r w:rsidRPr="00D617FC">
        <w:rPr>
          <w:rFonts w:ascii="Times New Roman" w:eastAsia="Times New Roman" w:hAnsi="Times New Roman" w:cs="Times New Roman"/>
          <w:sz w:val="24"/>
          <w:szCs w:val="24"/>
        </w:rPr>
        <w:t>jabatan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proofErr w:type="gram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617FC">
        <w:rPr>
          <w:rFonts w:ascii="Times New Roman" w:eastAsia="Times New Roman" w:hAnsi="Times New Roman" w:cs="Times New Roman"/>
          <w:sz w:val="24"/>
          <w:szCs w:val="24"/>
        </w:rPr>
        <w:t>isa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ditinjau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aspirasi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memperhitungkan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pendapat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memastikan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urgensi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memang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dibutuhkan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Terlebih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kinerja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transparansi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akuntabilitas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617FC">
        <w:rPr>
          <w:rFonts w:ascii="Times New Roman" w:eastAsia="Times New Roman" w:hAnsi="Times New Roman" w:cs="Times New Roman"/>
          <w:sz w:val="24"/>
          <w:szCs w:val="24"/>
        </w:rPr>
        <w:t>enjabat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pertimbangan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424B" w:rsidRPr="00D617FC" w:rsidRDefault="001F5272" w:rsidP="00D617FC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desakan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dilancarkan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muncul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anggapan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menguntungkan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petahana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matang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617FC">
        <w:rPr>
          <w:rFonts w:ascii="Times New Roman" w:eastAsia="Times New Roman" w:hAnsi="Times New Roman" w:cs="Times New Roman"/>
          <w:sz w:val="24"/>
          <w:szCs w:val="24"/>
        </w:rPr>
        <w:t>utaran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pemilihan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6424B" w:rsidRPr="00D617FC" w:rsidRDefault="001F5272" w:rsidP="00D617FC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lain yang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digarisbawahi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usulan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2024.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Ucu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menilai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partai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setuju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tentunya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simpatisan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kepa</w:t>
      </w:r>
      <w:r w:rsidRPr="00D617FC"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mendalam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berkampanye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perhatian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6424B" w:rsidRPr="00D617FC" w:rsidRDefault="001F5272" w:rsidP="00D617FC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7FC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Revisi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terfokus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jabatan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melibatkan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partisipasi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warga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lembaga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BPD.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Peme</w:t>
      </w:r>
      <w:r w:rsidRPr="00D617FC">
        <w:rPr>
          <w:rFonts w:ascii="Times New Roman" w:eastAsia="Times New Roman" w:hAnsi="Times New Roman" w:cs="Times New Roman"/>
          <w:sz w:val="24"/>
          <w:szCs w:val="24"/>
        </w:rPr>
        <w:t>rintah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jangan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menitikberatkan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jabatan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regulasi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guna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meminimalisasi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penyalahgunaan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jabatan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,"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pungkas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17FC">
        <w:rPr>
          <w:rFonts w:ascii="Times New Roman" w:eastAsia="Times New Roman" w:hAnsi="Times New Roman" w:cs="Times New Roman"/>
          <w:sz w:val="24"/>
          <w:szCs w:val="24"/>
        </w:rPr>
        <w:t>Ucu</w:t>
      </w:r>
      <w:proofErr w:type="spellEnd"/>
      <w:r w:rsidRPr="00D617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64327" w:rsidRPr="00D617FC">
        <w:rPr>
          <w:rFonts w:ascii="Times New Roman" w:eastAsia="Times New Roman" w:hAnsi="Times New Roman" w:cs="Times New Roman"/>
          <w:sz w:val="24"/>
          <w:szCs w:val="24"/>
        </w:rPr>
        <w:t>(*)</w:t>
      </w:r>
    </w:p>
    <w:sectPr w:rsidR="0016424B" w:rsidRPr="00D617FC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272" w:rsidRDefault="001F5272" w:rsidP="00211BBF">
      <w:pPr>
        <w:spacing w:line="240" w:lineRule="auto"/>
      </w:pPr>
      <w:r>
        <w:separator/>
      </w:r>
    </w:p>
  </w:endnote>
  <w:endnote w:type="continuationSeparator" w:id="0">
    <w:p w:rsidR="001F5272" w:rsidRDefault="001F5272" w:rsidP="00211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272" w:rsidRDefault="001F5272" w:rsidP="00211BBF">
      <w:pPr>
        <w:spacing w:line="240" w:lineRule="auto"/>
      </w:pPr>
      <w:r>
        <w:separator/>
      </w:r>
    </w:p>
  </w:footnote>
  <w:footnote w:type="continuationSeparator" w:id="0">
    <w:p w:rsidR="001F5272" w:rsidRDefault="001F5272" w:rsidP="00211B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BF" w:rsidRDefault="00211BBF">
    <w:pPr>
      <w:pStyle w:val="Header"/>
    </w:pPr>
    <w:r>
      <w:rPr>
        <w:noProof/>
      </w:rPr>
      <w:drawing>
        <wp:inline distT="0" distB="0" distL="0" distR="0">
          <wp:extent cx="5733415" cy="1209040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baru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1209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4B"/>
    <w:rsid w:val="0016424B"/>
    <w:rsid w:val="001F5272"/>
    <w:rsid w:val="00211BBF"/>
    <w:rsid w:val="00D617FC"/>
    <w:rsid w:val="00D6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1C2E4"/>
  <w15:docId w15:val="{19B94788-00FA-4E45-A20A-294A06B6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11B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BBF"/>
  </w:style>
  <w:style w:type="paragraph" w:styleId="Footer">
    <w:name w:val="footer"/>
    <w:basedOn w:val="Normal"/>
    <w:link w:val="FooterChar"/>
    <w:uiPriority w:val="99"/>
    <w:unhideWhenUsed/>
    <w:rsid w:val="00211B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unair.ac.i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sip.unair.ac.id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4</cp:revision>
  <dcterms:created xsi:type="dcterms:W3CDTF">2023-06-29T15:39:00Z</dcterms:created>
  <dcterms:modified xsi:type="dcterms:W3CDTF">2023-06-29T15:42:00Z</dcterms:modified>
</cp:coreProperties>
</file>