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71084" w14:textId="22BB831E" w:rsidR="00520F0C" w:rsidRPr="00720D78" w:rsidRDefault="00520F0C" w:rsidP="00720D78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720D7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SIARAN PERS</w:t>
      </w:r>
    </w:p>
    <w:p w14:paraId="0EA1D105" w14:textId="37020D09" w:rsidR="00520F0C" w:rsidRPr="00720D78" w:rsidRDefault="00520F0C" w:rsidP="00720D78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720D7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Nomor</w:t>
      </w:r>
      <w:proofErr w:type="spellEnd"/>
      <w:r w:rsidRPr="00720D7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: </w:t>
      </w:r>
      <w:r w:rsidR="00720D78" w:rsidRPr="00720D7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325/UN3.23/MB/HM.01.03/2023</w:t>
      </w:r>
    </w:p>
    <w:p w14:paraId="73FB59C1" w14:textId="77777777" w:rsidR="00A7299C" w:rsidRDefault="00A7299C" w:rsidP="00720D78">
      <w:pPr>
        <w:spacing w:before="16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76E159" w14:textId="79D1745B" w:rsidR="00520F0C" w:rsidRPr="00720D78" w:rsidRDefault="00A7299C" w:rsidP="00720D78">
      <w:pPr>
        <w:spacing w:before="16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Rektor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UNAIR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Kukuhkan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4 Guru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Besar</w:t>
      </w:r>
      <w:proofErr w:type="spellEnd"/>
    </w:p>
    <w:p w14:paraId="36D2EB29" w14:textId="45CC2917" w:rsidR="00FC6824" w:rsidRPr="00720D78" w:rsidRDefault="00FC6824" w:rsidP="00720D78">
      <w:pPr>
        <w:spacing w:before="16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20D78">
        <w:rPr>
          <w:rFonts w:ascii="Times New Roman" w:hAnsi="Times New Roman" w:cs="Times New Roman"/>
          <w:b/>
          <w:sz w:val="24"/>
          <w:szCs w:val="24"/>
          <w:lang w:val="en-US"/>
        </w:rPr>
        <w:t>Kukuhkan</w:t>
      </w:r>
      <w:proofErr w:type="spellEnd"/>
      <w:r w:rsidRPr="00720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63BC1" w:rsidRPr="00720D78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720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Guru </w:t>
      </w:r>
      <w:proofErr w:type="spellStart"/>
      <w:r w:rsidRPr="00720D78">
        <w:rPr>
          <w:rFonts w:ascii="Times New Roman" w:hAnsi="Times New Roman" w:cs="Times New Roman"/>
          <w:b/>
          <w:sz w:val="24"/>
          <w:szCs w:val="24"/>
          <w:lang w:val="en-US"/>
        </w:rPr>
        <w:t>Besar</w:t>
      </w:r>
      <w:proofErr w:type="spellEnd"/>
      <w:r w:rsidRPr="00720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b/>
          <w:sz w:val="24"/>
          <w:szCs w:val="24"/>
          <w:lang w:val="en-US"/>
        </w:rPr>
        <w:t>Baru</w:t>
      </w:r>
      <w:proofErr w:type="spellEnd"/>
      <w:r w:rsidRPr="00720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720D78">
        <w:rPr>
          <w:rFonts w:ascii="Times New Roman" w:hAnsi="Times New Roman" w:cs="Times New Roman"/>
          <w:b/>
          <w:sz w:val="24"/>
          <w:szCs w:val="24"/>
          <w:lang w:val="en-US"/>
        </w:rPr>
        <w:t>Rektor</w:t>
      </w:r>
      <w:proofErr w:type="spellEnd"/>
      <w:r w:rsidRPr="00720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UNAIR </w:t>
      </w:r>
      <w:proofErr w:type="spellStart"/>
      <w:r w:rsidRPr="00720D78">
        <w:rPr>
          <w:rFonts w:ascii="Times New Roman" w:hAnsi="Times New Roman" w:cs="Times New Roman"/>
          <w:b/>
          <w:sz w:val="24"/>
          <w:szCs w:val="24"/>
          <w:lang w:val="en-US"/>
        </w:rPr>
        <w:t>Ingatkan</w:t>
      </w:r>
      <w:proofErr w:type="spellEnd"/>
      <w:r w:rsidRPr="00720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b/>
          <w:sz w:val="24"/>
          <w:szCs w:val="24"/>
          <w:lang w:val="en-US"/>
        </w:rPr>
        <w:t>Kesinambu</w:t>
      </w:r>
      <w:r w:rsidR="00F63BC1" w:rsidRPr="00720D78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20D78">
        <w:rPr>
          <w:rFonts w:ascii="Times New Roman" w:hAnsi="Times New Roman" w:cs="Times New Roman"/>
          <w:b/>
          <w:sz w:val="24"/>
          <w:szCs w:val="24"/>
          <w:lang w:val="en-US"/>
        </w:rPr>
        <w:t>gan</w:t>
      </w:r>
      <w:proofErr w:type="spellEnd"/>
      <w:r w:rsidRPr="00720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b/>
          <w:sz w:val="24"/>
          <w:szCs w:val="24"/>
          <w:lang w:val="en-US"/>
        </w:rPr>
        <w:t>Jiwa</w:t>
      </w:r>
      <w:proofErr w:type="spellEnd"/>
      <w:r w:rsidRPr="00720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720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Raga</w:t>
      </w:r>
    </w:p>
    <w:p w14:paraId="46280DC8" w14:textId="77777777" w:rsidR="00FC6824" w:rsidRPr="00720D78" w:rsidRDefault="00FC6824" w:rsidP="00720D78">
      <w:pPr>
        <w:spacing w:before="16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A8B39CE" w14:textId="7CBC2235" w:rsidR="00C46DA1" w:rsidRPr="00720D78" w:rsidRDefault="00720D78" w:rsidP="00720D78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0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Surabaya, 26 </w:t>
      </w:r>
      <w:proofErr w:type="spellStart"/>
      <w:r w:rsidRPr="00720D78">
        <w:rPr>
          <w:rFonts w:ascii="Times New Roman" w:hAnsi="Times New Roman" w:cs="Times New Roman"/>
          <w:b/>
          <w:sz w:val="24"/>
          <w:szCs w:val="24"/>
          <w:lang w:val="en-US"/>
        </w:rPr>
        <w:t>Juli</w:t>
      </w:r>
      <w:proofErr w:type="spellEnd"/>
      <w:r w:rsidRPr="00720D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2023</w:t>
      </w:r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Rektor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Airlangga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(UNAIR), Prof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Mohammad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Nasih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SE MT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Ak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mengukuhkan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Bertambahnya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kredibitas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UNAIR di</w:t>
      </w:r>
      <w:r w:rsidR="003B18D1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nasional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hingga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internasional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B18D1" w:rsidRPr="00720D78">
        <w:rPr>
          <w:rFonts w:ascii="Times New Roman" w:hAnsi="Times New Roman" w:cs="Times New Roman"/>
          <w:sz w:val="24"/>
          <w:szCs w:val="24"/>
          <w:lang w:val="en-US"/>
        </w:rPr>
        <w:t>Pengukuhan</w:t>
      </w:r>
      <w:proofErr w:type="spellEnd"/>
      <w:r w:rsidR="003B18D1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8D1" w:rsidRPr="00720D78">
        <w:rPr>
          <w:rFonts w:ascii="Times New Roman" w:hAnsi="Times New Roman" w:cs="Times New Roman"/>
          <w:sz w:val="24"/>
          <w:szCs w:val="24"/>
          <w:lang w:val="en-US"/>
        </w:rPr>
        <w:t>gubes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bukti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UNAIR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terus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berkontribusi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Upacara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pengukuhan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Rabu, (26/7/2023) di Aula Garuda </w:t>
      </w:r>
      <w:proofErr w:type="spellStart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Mukti</w:t>
      </w:r>
      <w:proofErr w:type="spellEnd"/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B18D1" w:rsidRPr="00720D78">
        <w:rPr>
          <w:rFonts w:ascii="Times New Roman" w:hAnsi="Times New Roman" w:cs="Times New Roman"/>
          <w:sz w:val="24"/>
          <w:szCs w:val="24"/>
          <w:lang w:val="en-US"/>
        </w:rPr>
        <w:t>Kampus</w:t>
      </w:r>
      <w:proofErr w:type="spellEnd"/>
      <w:r w:rsidR="003B18D1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MERR-C </w:t>
      </w:r>
      <w:r w:rsidR="00F33C5E" w:rsidRPr="00720D78">
        <w:rPr>
          <w:rFonts w:ascii="Times New Roman" w:hAnsi="Times New Roman" w:cs="Times New Roman"/>
          <w:sz w:val="24"/>
          <w:szCs w:val="24"/>
          <w:lang w:val="en-US"/>
        </w:rPr>
        <w:t>UNAIR.</w:t>
      </w:r>
    </w:p>
    <w:p w14:paraId="6364F5DC" w14:textId="77777777" w:rsidR="00C46DA1" w:rsidRPr="00720D78" w:rsidRDefault="00F33C5E" w:rsidP="00720D78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ialah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Pr</w:t>
      </w:r>
      <w:bookmarkStart w:id="0" w:name="_GoBack"/>
      <w:bookmarkEnd w:id="0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 </w:t>
      </w:r>
      <w:proofErr w:type="spellStart"/>
      <w:r w:rsidRPr="00720D7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Taufan</w:t>
      </w:r>
      <w:proofErr w:type="spellEnd"/>
      <w:r w:rsidRPr="00720D7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Pr="00720D7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Bramantoro</w:t>
      </w:r>
      <w:proofErr w:type="spellEnd"/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>drg</w:t>
      </w:r>
      <w:proofErr w:type="spellEnd"/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>MKes</w:t>
      </w:r>
      <w:proofErr w:type="spellEnd"/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0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</w:rPr>
        <w:t>bidan</w:t>
      </w:r>
      <w:r w:rsidR="003B18D1" w:rsidRPr="00720D78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3B18D1" w:rsidRPr="00720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8D1" w:rsidRPr="00720D7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3B18D1" w:rsidRPr="00720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8D1" w:rsidRPr="00720D7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3B18D1" w:rsidRPr="00720D78">
        <w:rPr>
          <w:rFonts w:ascii="Times New Roman" w:hAnsi="Times New Roman" w:cs="Times New Roman"/>
          <w:sz w:val="24"/>
          <w:szCs w:val="24"/>
        </w:rPr>
        <w:t xml:space="preserve"> Kesehatan Gigi,</w:t>
      </w:r>
      <w:r w:rsidRPr="00720D78">
        <w:rPr>
          <w:rFonts w:ascii="Times New Roman" w:hAnsi="Times New Roman" w:cs="Times New Roman"/>
          <w:sz w:val="24"/>
          <w:szCs w:val="24"/>
        </w:rPr>
        <w:t xml:space="preserve"> Prof </w:t>
      </w:r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>Dr </w:t>
      </w:r>
      <w:r w:rsidRPr="00720D7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Muhammad </w:t>
      </w:r>
      <w:proofErr w:type="spellStart"/>
      <w:r w:rsidRPr="00720D7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Luthfi</w:t>
      </w:r>
      <w:proofErr w:type="spellEnd"/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>drg</w:t>
      </w:r>
      <w:proofErr w:type="spellEnd"/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>MKes</w:t>
      </w:r>
      <w:proofErr w:type="spellEnd"/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20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20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</w:rPr>
        <w:t>Imunologi</w:t>
      </w:r>
      <w:proofErr w:type="spellEnd"/>
      <w:r w:rsidR="003B18D1" w:rsidRPr="00720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8D1" w:rsidRPr="00720D78">
        <w:rPr>
          <w:rFonts w:ascii="Times New Roman" w:hAnsi="Times New Roman" w:cs="Times New Roman"/>
          <w:sz w:val="24"/>
          <w:szCs w:val="24"/>
        </w:rPr>
        <w:t>Molekuler</w:t>
      </w:r>
      <w:proofErr w:type="spellEnd"/>
      <w:r w:rsidR="003B18D1" w:rsidRPr="00720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8D1" w:rsidRPr="00720D78"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 w:rsidR="003B18D1" w:rsidRPr="00720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8D1" w:rsidRPr="00720D78">
        <w:rPr>
          <w:rFonts w:ascii="Times New Roman" w:hAnsi="Times New Roman" w:cs="Times New Roman"/>
          <w:sz w:val="24"/>
          <w:szCs w:val="24"/>
        </w:rPr>
        <w:t>Rongga</w:t>
      </w:r>
      <w:proofErr w:type="spellEnd"/>
      <w:r w:rsidR="003B18D1" w:rsidRPr="00720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8D1" w:rsidRPr="00720D78">
        <w:rPr>
          <w:rFonts w:ascii="Times New Roman" w:hAnsi="Times New Roman" w:cs="Times New Roman"/>
          <w:sz w:val="24"/>
          <w:szCs w:val="24"/>
        </w:rPr>
        <w:t>Mulut</w:t>
      </w:r>
      <w:proofErr w:type="spellEnd"/>
      <w:r w:rsidR="003B18D1" w:rsidRPr="00720D78">
        <w:rPr>
          <w:rFonts w:ascii="Times New Roman" w:hAnsi="Times New Roman" w:cs="Times New Roman"/>
          <w:sz w:val="24"/>
          <w:szCs w:val="24"/>
        </w:rPr>
        <w:t>,</w:t>
      </w:r>
      <w:r w:rsidRPr="00720D78">
        <w:rPr>
          <w:rFonts w:ascii="Times New Roman" w:hAnsi="Times New Roman" w:cs="Times New Roman"/>
          <w:sz w:val="24"/>
          <w:szCs w:val="24"/>
        </w:rPr>
        <w:t xml:space="preserve"> Prof </w:t>
      </w:r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>Dr </w:t>
      </w:r>
      <w:proofErr w:type="spellStart"/>
      <w:r w:rsidRPr="00720D7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Tintin</w:t>
      </w:r>
      <w:proofErr w:type="spellEnd"/>
      <w:r w:rsidRPr="00720D7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Pr="00720D7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Sukartini</w:t>
      </w:r>
      <w:proofErr w:type="spellEnd"/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>SKp</w:t>
      </w:r>
      <w:proofErr w:type="spellEnd"/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>MKes</w:t>
      </w:r>
      <w:proofErr w:type="spellEnd"/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3B18D1" w:rsidRPr="00720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8D1" w:rsidRPr="00720D7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3B18D1" w:rsidRPr="00720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8D1" w:rsidRPr="00720D78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3B18D1" w:rsidRPr="00720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8D1" w:rsidRPr="00720D78">
        <w:rPr>
          <w:rFonts w:ascii="Times New Roman" w:hAnsi="Times New Roman" w:cs="Times New Roman"/>
          <w:sz w:val="24"/>
          <w:szCs w:val="24"/>
        </w:rPr>
        <w:t>Medikal</w:t>
      </w:r>
      <w:proofErr w:type="spellEnd"/>
      <w:r w:rsidR="003B18D1" w:rsidRPr="00720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8D1" w:rsidRPr="00720D78">
        <w:rPr>
          <w:rFonts w:ascii="Times New Roman" w:hAnsi="Times New Roman" w:cs="Times New Roman"/>
          <w:sz w:val="24"/>
          <w:szCs w:val="24"/>
        </w:rPr>
        <w:t>Bedah</w:t>
      </w:r>
      <w:proofErr w:type="spellEnd"/>
      <w:r w:rsidR="003B18D1" w:rsidRPr="00720D78">
        <w:rPr>
          <w:rFonts w:ascii="Times New Roman" w:hAnsi="Times New Roman" w:cs="Times New Roman"/>
          <w:sz w:val="24"/>
          <w:szCs w:val="24"/>
        </w:rPr>
        <w:t>,</w:t>
      </w:r>
      <w:r w:rsidRPr="00720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20D78">
        <w:rPr>
          <w:rFonts w:ascii="Times New Roman" w:hAnsi="Times New Roman" w:cs="Times New Roman"/>
          <w:sz w:val="24"/>
          <w:szCs w:val="24"/>
        </w:rPr>
        <w:t xml:space="preserve"> Prof </w:t>
      </w:r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>Dr </w:t>
      </w:r>
      <w:proofErr w:type="spellStart"/>
      <w:r w:rsidRPr="00720D7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Gunanti</w:t>
      </w:r>
      <w:proofErr w:type="spellEnd"/>
      <w:r w:rsidRPr="00720D7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Pr="00720D7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Mahasri</w:t>
      </w:r>
      <w:proofErr w:type="spellEnd"/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>Ir</w:t>
      </w:r>
      <w:proofErr w:type="spellEnd"/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>MSi</w:t>
      </w:r>
      <w:proofErr w:type="spellEnd"/>
      <w:r w:rsidRPr="00720D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20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20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720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720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20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112FEC" w:rsidRPr="00720D78">
        <w:rPr>
          <w:rFonts w:ascii="Times New Roman" w:hAnsi="Times New Roman" w:cs="Times New Roman"/>
          <w:sz w:val="24"/>
          <w:szCs w:val="24"/>
        </w:rPr>
        <w:t>.</w:t>
      </w:r>
    </w:p>
    <w:p w14:paraId="2325B8CE" w14:textId="77777777" w:rsidR="00C46DA1" w:rsidRPr="00720D78" w:rsidRDefault="00112FEC" w:rsidP="00720D78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0D78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menjadikan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kami di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Airlangga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8D1" w:rsidRPr="00720D78">
        <w:rPr>
          <w:rFonts w:ascii="Times New Roman" w:hAnsi="Times New Roman" w:cs="Times New Roman"/>
          <w:i/>
          <w:sz w:val="24"/>
          <w:szCs w:val="24"/>
          <w:lang w:val="en-US"/>
        </w:rPr>
        <w:t>pede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bersemangat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 w:rsidR="00C46DA1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46DA1" w:rsidRPr="00720D7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arena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kami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kontribusi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luar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biasa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berkat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C46DA1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6DA1" w:rsidRPr="00720D78">
        <w:rPr>
          <w:rFonts w:ascii="Times New Roman" w:hAnsi="Times New Roman" w:cs="Times New Roman"/>
          <w:sz w:val="24"/>
          <w:szCs w:val="24"/>
          <w:lang w:val="en-US"/>
        </w:rPr>
        <w:t>profe</w:t>
      </w:r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sor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lantik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,”</w:t>
      </w:r>
      <w:r w:rsidR="00FC6824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6824" w:rsidRPr="00720D78">
        <w:rPr>
          <w:rFonts w:ascii="Times New Roman" w:hAnsi="Times New Roman" w:cs="Times New Roman"/>
          <w:sz w:val="24"/>
          <w:szCs w:val="24"/>
          <w:lang w:val="en-US"/>
        </w:rPr>
        <w:t>ungkapnya</w:t>
      </w:r>
      <w:proofErr w:type="spellEnd"/>
      <w:r w:rsidR="00FC6824" w:rsidRPr="00720D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8AA622" w14:textId="5DDC86FB" w:rsidR="00C46DA1" w:rsidRPr="00720D78" w:rsidRDefault="00FC6824" w:rsidP="00720D78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0D78">
        <w:rPr>
          <w:rFonts w:ascii="Times New Roman" w:hAnsi="Times New Roman" w:cs="Times New Roman"/>
          <w:b/>
          <w:bCs/>
          <w:sz w:val="24"/>
          <w:szCs w:val="24"/>
          <w:lang w:val="en-US"/>
        </w:rPr>
        <w:t>Berkarya</w:t>
      </w:r>
      <w:proofErr w:type="spellEnd"/>
      <w:r w:rsidRPr="00720D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46DA1" w:rsidRPr="00720D78">
        <w:rPr>
          <w:rFonts w:ascii="Times New Roman" w:hAnsi="Times New Roman" w:cs="Times New Roman"/>
          <w:b/>
          <w:bCs/>
          <w:sz w:val="24"/>
          <w:szCs w:val="24"/>
          <w:lang w:val="en-US"/>
        </w:rPr>
        <w:t>u</w:t>
      </w:r>
      <w:r w:rsidRPr="00720D78">
        <w:rPr>
          <w:rFonts w:ascii="Times New Roman" w:hAnsi="Times New Roman" w:cs="Times New Roman"/>
          <w:b/>
          <w:bCs/>
          <w:sz w:val="24"/>
          <w:szCs w:val="24"/>
          <w:lang w:val="en-US"/>
        </w:rPr>
        <w:t>ntuk</w:t>
      </w:r>
      <w:proofErr w:type="spellEnd"/>
      <w:r w:rsidRPr="00720D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b/>
          <w:bCs/>
          <w:sz w:val="24"/>
          <w:szCs w:val="24"/>
          <w:lang w:val="en-US"/>
        </w:rPr>
        <w:t>Masyarakat</w:t>
      </w:r>
      <w:proofErr w:type="spellEnd"/>
    </w:p>
    <w:p w14:paraId="575D8187" w14:textId="127969C0" w:rsidR="002E1FDF" w:rsidRPr="00720D78" w:rsidRDefault="00896425" w:rsidP="00720D78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Menurutnya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Prof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Nasih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akademisi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semestinya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luas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melainkan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kebermanfaatan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masif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. Para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cendekiawan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persoalan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kecil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hingga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persoalan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kompleks</w:t>
      </w:r>
      <w:proofErr w:type="spellEnd"/>
      <w:r w:rsidR="002E1FDF" w:rsidRPr="00720D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0EE2AD" w14:textId="37530305" w:rsidR="002E1FDF" w:rsidRPr="00720D78" w:rsidRDefault="002E1FDF" w:rsidP="00720D78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0D78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persoalan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dimensi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sebaliknya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muncul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solusi-solusi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. Dan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Airlangga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senang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sekali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solusi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dihadirkan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>,”</w:t>
      </w:r>
      <w:r w:rsidR="00FC6824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6824" w:rsidRPr="00720D78">
        <w:rPr>
          <w:rFonts w:ascii="Times New Roman" w:hAnsi="Times New Roman" w:cs="Times New Roman"/>
          <w:sz w:val="24"/>
          <w:szCs w:val="24"/>
          <w:lang w:val="en-US"/>
        </w:rPr>
        <w:t>tambahnya</w:t>
      </w:r>
      <w:proofErr w:type="spellEnd"/>
      <w:r w:rsidR="00FC6824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="00FC6824" w:rsidRPr="00720D78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="00FC6824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6824" w:rsidRPr="00720D78"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 w:rsidR="00FC6824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6824" w:rsidRPr="00720D78"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 w:rsidR="00FC6824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6824" w:rsidRPr="00720D78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FC6824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6824" w:rsidRPr="00720D78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="00FC6824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(FEB) UNAIR </w:t>
      </w:r>
      <w:proofErr w:type="spellStart"/>
      <w:r w:rsidR="00FC6824" w:rsidRPr="00720D78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FC6824" w:rsidRPr="00720D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8FF5F1" w14:textId="524C5AD1" w:rsidR="00FC6824" w:rsidRPr="00720D78" w:rsidRDefault="00FC6824" w:rsidP="00720D78">
      <w:pPr>
        <w:spacing w:before="1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20D78">
        <w:rPr>
          <w:rFonts w:ascii="Times New Roman" w:hAnsi="Times New Roman" w:cs="Times New Roman"/>
          <w:b/>
          <w:bCs/>
          <w:sz w:val="24"/>
          <w:szCs w:val="24"/>
          <w:lang w:val="en-US"/>
        </w:rPr>
        <w:t>Dua</w:t>
      </w:r>
      <w:proofErr w:type="spellEnd"/>
      <w:r w:rsidRPr="00720D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b/>
          <w:bCs/>
          <w:sz w:val="24"/>
          <w:szCs w:val="24"/>
          <w:lang w:val="en-US"/>
        </w:rPr>
        <w:t>Aspek</w:t>
      </w:r>
      <w:proofErr w:type="spellEnd"/>
      <w:r w:rsidRPr="00720D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b/>
          <w:bCs/>
          <w:sz w:val="24"/>
          <w:szCs w:val="24"/>
          <w:lang w:val="en-US"/>
        </w:rPr>
        <w:t>Pada</w:t>
      </w:r>
      <w:proofErr w:type="spellEnd"/>
      <w:r w:rsidRPr="00720D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b/>
          <w:bCs/>
          <w:sz w:val="24"/>
          <w:szCs w:val="24"/>
          <w:lang w:val="en-US"/>
        </w:rPr>
        <w:t>Manusia</w:t>
      </w:r>
      <w:proofErr w:type="spellEnd"/>
    </w:p>
    <w:p w14:paraId="0587B1D8" w14:textId="56DA947C" w:rsidR="00833238" w:rsidRPr="00720D78" w:rsidRDefault="00833238" w:rsidP="00720D78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Rektor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menuturkan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dan raga.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persoalan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dikesampingkan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bahkan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diprioritaskan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Bertambahnya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r w:rsidR="00896425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kesehatan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khusunya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kesehatan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gigi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mengkombinasikan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lastRenderedPageBreak/>
        <w:t>aspek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luaran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pun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menam</w:t>
      </w:r>
      <w:r w:rsidR="00FC6824" w:rsidRPr="00720D7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20D78">
        <w:rPr>
          <w:rFonts w:ascii="Times New Roman" w:hAnsi="Times New Roman" w:cs="Times New Roman"/>
          <w:sz w:val="24"/>
          <w:szCs w:val="24"/>
          <w:lang w:val="en-US"/>
        </w:rPr>
        <w:t>ahkan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sekali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timbul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akibat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persoalan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gigi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E8856F" w14:textId="5F1282DA" w:rsidR="00833238" w:rsidRPr="00720D78" w:rsidRDefault="00833238" w:rsidP="00720D78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0D78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Aspek-aspek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spiritualitas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kejiwaan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disertakan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persoalan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penanganan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>,”</w:t>
      </w:r>
      <w:r w:rsidR="00FC6824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6824" w:rsidRPr="00720D78">
        <w:rPr>
          <w:rFonts w:ascii="Times New Roman" w:hAnsi="Times New Roman" w:cs="Times New Roman"/>
          <w:sz w:val="24"/>
          <w:szCs w:val="24"/>
          <w:lang w:val="en-US"/>
        </w:rPr>
        <w:t>ucapnya</w:t>
      </w:r>
      <w:proofErr w:type="spellEnd"/>
      <w:r w:rsidR="00FC6824" w:rsidRPr="00720D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3A03A6" w14:textId="1F446A35" w:rsidR="00833238" w:rsidRPr="00720D78" w:rsidRDefault="00FC6824" w:rsidP="00720D78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kesinambungan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raga,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pesannya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="00896425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425" w:rsidRPr="00720D78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="00896425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425" w:rsidRPr="00720D78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896425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425" w:rsidRPr="00720D78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896425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6425" w:rsidRPr="00720D78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="00896425"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96425" w:rsidRPr="00720D7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20D78">
        <w:rPr>
          <w:rFonts w:ascii="Times New Roman" w:hAnsi="Times New Roman" w:cs="Times New Roman"/>
          <w:sz w:val="24"/>
          <w:szCs w:val="24"/>
          <w:lang w:val="en-US"/>
        </w:rPr>
        <w:t>elainkan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makhluk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terkecuali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diperhatikan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kuantitas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ikan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stres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mempengaruhi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kuantitas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D78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720D78">
        <w:rPr>
          <w:rFonts w:ascii="Times New Roman" w:hAnsi="Times New Roman" w:cs="Times New Roman"/>
          <w:sz w:val="24"/>
          <w:szCs w:val="24"/>
          <w:lang w:val="en-US"/>
        </w:rPr>
        <w:t>. (*)</w:t>
      </w:r>
    </w:p>
    <w:sectPr w:rsidR="00833238" w:rsidRPr="00720D7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8E619" w14:textId="77777777" w:rsidR="00141052" w:rsidRDefault="00141052" w:rsidP="00A7299C">
      <w:pPr>
        <w:spacing w:after="0" w:line="240" w:lineRule="auto"/>
      </w:pPr>
      <w:r>
        <w:separator/>
      </w:r>
    </w:p>
  </w:endnote>
  <w:endnote w:type="continuationSeparator" w:id="0">
    <w:p w14:paraId="21A15145" w14:textId="77777777" w:rsidR="00141052" w:rsidRDefault="00141052" w:rsidP="00A7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EB962" w14:textId="77777777" w:rsidR="00141052" w:rsidRDefault="00141052" w:rsidP="00A7299C">
      <w:pPr>
        <w:spacing w:after="0" w:line="240" w:lineRule="auto"/>
      </w:pPr>
      <w:r>
        <w:separator/>
      </w:r>
    </w:p>
  </w:footnote>
  <w:footnote w:type="continuationSeparator" w:id="0">
    <w:p w14:paraId="7884D763" w14:textId="77777777" w:rsidR="00141052" w:rsidRDefault="00141052" w:rsidP="00A7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DDD3A" w14:textId="34350AC3" w:rsidR="00A7299C" w:rsidRDefault="00A7299C">
    <w:pPr>
      <w:pStyle w:val="Header"/>
    </w:pPr>
    <w:r>
      <w:rPr>
        <w:noProof/>
        <w:lang w:val="en-US"/>
      </w:rPr>
      <w:drawing>
        <wp:inline distT="0" distB="0" distL="0" distR="0" wp14:anchorId="71EA9D73" wp14:editId="459F065D">
          <wp:extent cx="5731510" cy="120840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8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5E"/>
    <w:rsid w:val="00112FEC"/>
    <w:rsid w:val="00141052"/>
    <w:rsid w:val="002E1FDF"/>
    <w:rsid w:val="003B18D1"/>
    <w:rsid w:val="00520F0C"/>
    <w:rsid w:val="00675DA2"/>
    <w:rsid w:val="00720D78"/>
    <w:rsid w:val="007A02C9"/>
    <w:rsid w:val="0082723E"/>
    <w:rsid w:val="00833238"/>
    <w:rsid w:val="00896425"/>
    <w:rsid w:val="00A55718"/>
    <w:rsid w:val="00A7299C"/>
    <w:rsid w:val="00BC638D"/>
    <w:rsid w:val="00C46DA1"/>
    <w:rsid w:val="00DC14BE"/>
    <w:rsid w:val="00E35F90"/>
    <w:rsid w:val="00F33C5E"/>
    <w:rsid w:val="00F63BC1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931D0"/>
  <w15:chartTrackingRefBased/>
  <w15:docId w15:val="{7BDB44C5-5C15-4D06-A7E9-62589335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33C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72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99C"/>
  </w:style>
  <w:style w:type="paragraph" w:styleId="Footer">
    <w:name w:val="footer"/>
    <w:basedOn w:val="Normal"/>
    <w:link w:val="FooterChar"/>
    <w:uiPriority w:val="99"/>
    <w:unhideWhenUsed/>
    <w:rsid w:val="00A72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afrizal naufal</dc:creator>
  <cp:keywords/>
  <dc:description/>
  <cp:lastModifiedBy>ASUS</cp:lastModifiedBy>
  <cp:revision>12</cp:revision>
  <dcterms:created xsi:type="dcterms:W3CDTF">2023-07-26T03:56:00Z</dcterms:created>
  <dcterms:modified xsi:type="dcterms:W3CDTF">2023-07-26T09:24:00Z</dcterms:modified>
</cp:coreProperties>
</file>