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17" w:rsidRPr="00B34417" w:rsidRDefault="00B34417" w:rsidP="00B3441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44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SIARAN PERS</w:t>
      </w:r>
    </w:p>
    <w:p w:rsidR="00B34417" w:rsidRPr="00B34417" w:rsidRDefault="00B34417" w:rsidP="00B3441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3441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Nomor</w:t>
      </w:r>
      <w:proofErr w:type="spellEnd"/>
      <w:r w:rsidRPr="00B3441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B3441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291/UN3.23/MB/HM.01.03/2023</w:t>
      </w:r>
    </w:p>
    <w:p w:rsidR="00B34417" w:rsidRPr="00B34417" w:rsidRDefault="00B34417" w:rsidP="00B34417">
      <w:pPr>
        <w:spacing w:before="160" w:after="1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63135" w:rsidRPr="003573E4" w:rsidRDefault="00026ABB" w:rsidP="00B34417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417">
        <w:rPr>
          <w:rFonts w:ascii="Times New Roman" w:eastAsia="Times New Roman" w:hAnsi="Times New Roman" w:cs="Times New Roman"/>
          <w:b/>
          <w:i/>
          <w:sz w:val="24"/>
          <w:szCs w:val="24"/>
        </w:rPr>
        <w:t>Role-playing</w:t>
      </w:r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>Bikin</w:t>
      </w:r>
      <w:proofErr w:type="spellEnd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>Kecanduan</w:t>
      </w:r>
      <w:proofErr w:type="spellEnd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 xml:space="preserve"> Gadget, </w:t>
      </w:r>
      <w:proofErr w:type="spellStart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>Psikolog</w:t>
      </w:r>
      <w:proofErr w:type="spellEnd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 xml:space="preserve"> UNAIR: </w:t>
      </w:r>
      <w:proofErr w:type="spellStart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>Perlu</w:t>
      </w:r>
      <w:proofErr w:type="spellEnd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>Pendekatan</w:t>
      </w:r>
      <w:proofErr w:type="spellEnd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>pada</w:t>
      </w:r>
      <w:proofErr w:type="spellEnd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>Anak</w:t>
      </w:r>
      <w:proofErr w:type="spellEnd"/>
    </w:p>
    <w:p w:rsidR="00363135" w:rsidRPr="00B34417" w:rsidRDefault="00B34417" w:rsidP="00B34417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 xml:space="preserve">Surabaya, 29 </w:t>
      </w:r>
      <w:proofErr w:type="spellStart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>Juni</w:t>
      </w:r>
      <w:proofErr w:type="spellEnd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Baru-baru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, media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diramaikan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ayah yang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memukuli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anaknya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Pemukulan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sang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enggan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berhenti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gadget.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Diduga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, sang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tengah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asyik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gim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ABB" w:rsidRPr="00B34417">
        <w:rPr>
          <w:rFonts w:ascii="Times New Roman" w:eastAsia="Times New Roman" w:hAnsi="Times New Roman" w:cs="Times New Roman"/>
          <w:i/>
          <w:sz w:val="24"/>
          <w:szCs w:val="24"/>
        </w:rPr>
        <w:t>role-playing</w:t>
      </w:r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gim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kepribadian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orang lain di media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Kejadian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membuah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heboh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kalangan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warganet</w:t>
      </w:r>
      <w:proofErr w:type="spellEnd"/>
      <w:r w:rsidR="00026ABB" w:rsidRPr="00B34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135" w:rsidRPr="00B34417" w:rsidRDefault="00026ABB" w:rsidP="00B34417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Menanggapi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Psikolog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>
        <w:proofErr w:type="spellStart"/>
        <w:r w:rsidRPr="00B3441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Fakultas</w:t>
        </w:r>
        <w:proofErr w:type="spellEnd"/>
        <w:r w:rsidRPr="00B3441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B3441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Psikologi</w:t>
        </w:r>
        <w:proofErr w:type="spellEnd"/>
        <w:r w:rsidRPr="00B3441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</w:t>
        </w:r>
        <w:proofErr w:type="spellStart"/>
        <w:r w:rsidRPr="00B3441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Fpsi</w:t>
        </w:r>
        <w:proofErr w:type="spellEnd"/>
        <w:r w:rsidRPr="00B3441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)</w:t>
        </w:r>
      </w:hyperlink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proofErr w:type="spellStart"/>
        <w:r w:rsidRPr="00B3441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Universitas</w:t>
        </w:r>
        <w:proofErr w:type="spellEnd"/>
        <w:r w:rsidRPr="00B3441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B3441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Airlangga</w:t>
        </w:r>
        <w:proofErr w:type="spellEnd"/>
        <w:r w:rsidRPr="00B3441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(UNAIR)</w:t>
        </w:r>
      </w:hyperlink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Dewi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Retno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Suminar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MSi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417">
        <w:rPr>
          <w:rFonts w:ascii="Times New Roman" w:eastAsia="Times New Roman" w:hAnsi="Times New Roman" w:cs="Times New Roman"/>
          <w:i/>
          <w:sz w:val="24"/>
          <w:szCs w:val="24"/>
        </w:rPr>
        <w:t>role-playing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dianjurkan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Pasalnya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permainan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dirinya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figur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sosok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lain. </w:t>
      </w:r>
    </w:p>
    <w:p w:rsidR="00363135" w:rsidRPr="00B34417" w:rsidRDefault="00026ABB" w:rsidP="00B34417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B3441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Karen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sini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mengawasi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mengontrol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B34417">
        <w:rPr>
          <w:rFonts w:ascii="Times New Roman" w:eastAsia="Times New Roman" w:hAnsi="Times New Roman" w:cs="Times New Roman"/>
          <w:i/>
          <w:sz w:val="24"/>
          <w:szCs w:val="24"/>
        </w:rPr>
        <w:t xml:space="preserve"> online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,"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ucap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Dewi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135" w:rsidRPr="00B34417" w:rsidRDefault="00026ABB" w:rsidP="00B34417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>Dampak</w:t>
      </w:r>
      <w:proofErr w:type="spellEnd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>Bermain</w:t>
      </w:r>
      <w:proofErr w:type="spellEnd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b/>
          <w:i/>
          <w:sz w:val="24"/>
          <w:szCs w:val="24"/>
        </w:rPr>
        <w:t>Roleplay</w:t>
      </w:r>
      <w:proofErr w:type="spellEnd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3135" w:rsidRPr="00B34417" w:rsidRDefault="00026ABB" w:rsidP="00B34417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UNAIR NEWS,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Dewi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psikologi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fase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bermain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imajinasinya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menyoroti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417">
        <w:rPr>
          <w:rFonts w:ascii="Times New Roman" w:eastAsia="Times New Roman" w:hAnsi="Times New Roman" w:cs="Times New Roman"/>
          <w:i/>
          <w:sz w:val="24"/>
          <w:szCs w:val="24"/>
        </w:rPr>
        <w:t>role-playing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tumbuh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kembang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135" w:rsidRPr="00B34417" w:rsidRDefault="00026ABB" w:rsidP="00B34417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imajinasi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tokoh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adala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polisi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pilot, guru,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astronot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lumrah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berimajinasi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teman-temannya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jangkauan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peng</w:t>
      </w:r>
      <w:r w:rsidR="00B34417" w:rsidRPr="00B34417">
        <w:rPr>
          <w:rFonts w:ascii="Times New Roman" w:eastAsia="Times New Roman" w:hAnsi="Times New Roman" w:cs="Times New Roman"/>
          <w:sz w:val="24"/>
          <w:szCs w:val="24"/>
        </w:rPr>
        <w:t>awasan</w:t>
      </w:r>
      <w:proofErr w:type="spellEnd"/>
      <w:r w:rsidR="00B34417" w:rsidRPr="00B34417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="00B34417" w:rsidRPr="00B34417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="00B34417" w:rsidRPr="00B34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135" w:rsidRPr="00B34417" w:rsidRDefault="00026ABB" w:rsidP="00B34417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Akan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lain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halnya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441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34417">
        <w:rPr>
          <w:rFonts w:ascii="Times New Roman" w:eastAsia="Times New Roman" w:hAnsi="Times New Roman" w:cs="Times New Roman"/>
          <w:i/>
          <w:sz w:val="24"/>
          <w:szCs w:val="24"/>
        </w:rPr>
        <w:t>role</w:t>
      </w:r>
      <w:proofErr w:type="gramEnd"/>
      <w:r w:rsidRPr="00B34417">
        <w:rPr>
          <w:rFonts w:ascii="Times New Roman" w:eastAsia="Times New Roman" w:hAnsi="Times New Roman" w:cs="Times New Roman"/>
          <w:i/>
          <w:sz w:val="24"/>
          <w:szCs w:val="24"/>
        </w:rPr>
        <w:t>-playing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digandrungi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Lantaran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gim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di media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tokoh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idola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dikhawatirk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fantasi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imajinasi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berlebih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135" w:rsidRPr="00B34417" w:rsidRDefault="00026ABB" w:rsidP="00B34417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B3441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Bahayanya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bermain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i/>
          <w:sz w:val="24"/>
          <w:szCs w:val="24"/>
        </w:rPr>
        <w:t>roleplay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idola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" yang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berinteraksi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orang lain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platform digital,"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ungkap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Dewi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3135" w:rsidRPr="00B34417" w:rsidRDefault="00026ABB" w:rsidP="00B34417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>Berpotensi</w:t>
      </w:r>
      <w:proofErr w:type="spellEnd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>Menimbulkan</w:t>
      </w:r>
      <w:proofErr w:type="spellEnd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>Adiksi</w:t>
      </w:r>
      <w:proofErr w:type="spellEnd"/>
      <w:r w:rsidRPr="00B344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3135" w:rsidRPr="00B34417" w:rsidRDefault="00026ABB" w:rsidP="00B34417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Dewi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mengingatkan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berbahaya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bermain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417">
        <w:rPr>
          <w:rFonts w:ascii="Times New Roman" w:eastAsia="Times New Roman" w:hAnsi="Times New Roman" w:cs="Times New Roman"/>
          <w:i/>
          <w:sz w:val="24"/>
          <w:szCs w:val="24"/>
        </w:rPr>
        <w:t xml:space="preserve">role-playing 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di media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serius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munculnya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adiksi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417">
        <w:rPr>
          <w:rFonts w:ascii="Times New Roman" w:eastAsia="Times New Roman" w:hAnsi="Times New Roman" w:cs="Times New Roman"/>
          <w:i/>
          <w:sz w:val="24"/>
          <w:szCs w:val="24"/>
        </w:rPr>
        <w:t>gadget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135" w:rsidRPr="00B34417" w:rsidRDefault="00026ABB" w:rsidP="00B34417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B34417">
        <w:rPr>
          <w:rFonts w:ascii="Times New Roman" w:eastAsia="Times New Roman" w:hAnsi="Times New Roman" w:cs="Times New Roman"/>
          <w:sz w:val="24"/>
          <w:szCs w:val="24"/>
        </w:rPr>
        <w:lastRenderedPageBreak/>
        <w:t>"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perasaan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cemas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memegang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gawai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ketergantungan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,"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tutur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Dewi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135" w:rsidRPr="00B34417" w:rsidRDefault="00026ABB" w:rsidP="00B34417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berpotensi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kehilangan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aslinya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imajinasi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pikirannya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berfokus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idola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dimainkan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417">
        <w:rPr>
          <w:rFonts w:ascii="Times New Roman" w:eastAsia="Times New Roman" w:hAnsi="Times New Roman" w:cs="Times New Roman"/>
          <w:i/>
          <w:sz w:val="24"/>
          <w:szCs w:val="24"/>
        </w:rPr>
        <w:t>role-playing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pemikiran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di mana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dewasa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waktunya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3135" w:rsidRPr="00B34417" w:rsidRDefault="00026ABB" w:rsidP="00B34417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B3441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adiksi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menahan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melakukannya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bermain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i/>
          <w:sz w:val="24"/>
          <w:szCs w:val="24"/>
        </w:rPr>
        <w:t>roleplay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red).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diperhatikan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>,"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paparnya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135" w:rsidRPr="00B34417" w:rsidRDefault="00026ABB" w:rsidP="00B34417">
      <w:pPr>
        <w:spacing w:before="160" w:after="1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4417">
        <w:rPr>
          <w:rFonts w:ascii="Times New Roman" w:eastAsia="Times New Roman" w:hAnsi="Times New Roman" w:cs="Times New Roman"/>
          <w:b/>
          <w:i/>
          <w:sz w:val="24"/>
          <w:szCs w:val="24"/>
        </w:rPr>
        <w:t>Digital Parenting</w:t>
      </w:r>
    </w:p>
    <w:p w:rsidR="00363135" w:rsidRPr="00B34417" w:rsidRDefault="00026ABB" w:rsidP="00B34417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Selan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>jutnya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Dewi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menambahkan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permainan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role-</w:t>
      </w:r>
      <w:r w:rsidRPr="00B34417">
        <w:rPr>
          <w:rFonts w:ascii="Times New Roman" w:eastAsia="Times New Roman" w:hAnsi="Times New Roman" w:cs="Times New Roman"/>
          <w:i/>
          <w:sz w:val="24"/>
          <w:szCs w:val="24"/>
        </w:rPr>
        <w:t>playing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di media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diawasi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Pasalnya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cenderung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memakan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mengganggu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keseimbangan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bermain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B34417">
        <w:rPr>
          <w:rFonts w:ascii="Times New Roman" w:eastAsia="Times New Roman" w:hAnsi="Times New Roman" w:cs="Times New Roman"/>
          <w:i/>
          <w:sz w:val="24"/>
          <w:szCs w:val="24"/>
        </w:rPr>
        <w:t xml:space="preserve"> online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417">
        <w:rPr>
          <w:rFonts w:ascii="Times New Roman" w:eastAsia="Times New Roman" w:hAnsi="Times New Roman" w:cs="Times New Roman"/>
          <w:i/>
          <w:sz w:val="24"/>
          <w:szCs w:val="24"/>
        </w:rPr>
        <w:t>offline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memengaruhi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emosional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135" w:rsidRPr="00B34417" w:rsidRDefault="00026ABB" w:rsidP="00B34417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Dewi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mengajak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417">
        <w:rPr>
          <w:rFonts w:ascii="Times New Roman" w:eastAsia="Times New Roman" w:hAnsi="Times New Roman" w:cs="Times New Roman"/>
          <w:i/>
          <w:sz w:val="24"/>
          <w:szCs w:val="24"/>
        </w:rPr>
        <w:t>digital parenting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bantu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membatasi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digital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mengawasi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. Orang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konten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digital yang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dikonsumsi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Dewi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menyarankan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agar orang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terlibat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417">
        <w:rPr>
          <w:rFonts w:ascii="Times New Roman" w:eastAsia="Times New Roman" w:hAnsi="Times New Roman" w:cs="Times New Roman"/>
          <w:i/>
          <w:sz w:val="24"/>
          <w:szCs w:val="24"/>
        </w:rPr>
        <w:t>online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>k-anak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135" w:rsidRPr="00B34417" w:rsidRDefault="00026ABB" w:rsidP="00B34417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"Orang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di era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sekarang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tahu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membalasnya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merebut</w:t>
      </w:r>
      <w:proofErr w:type="spellEnd"/>
      <w:r w:rsidRPr="00B344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gadget.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mengobrol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,"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pungkas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eastAsia="Times New Roman" w:hAnsi="Times New Roman" w:cs="Times New Roman"/>
          <w:sz w:val="24"/>
          <w:szCs w:val="24"/>
        </w:rPr>
        <w:t>Dewi</w:t>
      </w:r>
      <w:proofErr w:type="spellEnd"/>
      <w:r w:rsidRPr="00B344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4417" w:rsidRPr="00B34417">
        <w:rPr>
          <w:rFonts w:ascii="Times New Roman" w:eastAsia="Times New Roman" w:hAnsi="Times New Roman" w:cs="Times New Roman"/>
          <w:sz w:val="24"/>
          <w:szCs w:val="24"/>
        </w:rPr>
        <w:t>(*)</w:t>
      </w:r>
    </w:p>
    <w:sectPr w:rsidR="00363135" w:rsidRPr="00B34417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BB" w:rsidRDefault="00026ABB" w:rsidP="00C957C3">
      <w:pPr>
        <w:spacing w:line="240" w:lineRule="auto"/>
      </w:pPr>
      <w:r>
        <w:separator/>
      </w:r>
    </w:p>
  </w:endnote>
  <w:endnote w:type="continuationSeparator" w:id="0">
    <w:p w:rsidR="00026ABB" w:rsidRDefault="00026ABB" w:rsidP="00C95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BB" w:rsidRDefault="00026ABB" w:rsidP="00C957C3">
      <w:pPr>
        <w:spacing w:line="240" w:lineRule="auto"/>
      </w:pPr>
      <w:r>
        <w:separator/>
      </w:r>
    </w:p>
  </w:footnote>
  <w:footnote w:type="continuationSeparator" w:id="0">
    <w:p w:rsidR="00026ABB" w:rsidRDefault="00026ABB" w:rsidP="00C95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7C3" w:rsidRDefault="00C957C3">
    <w:pPr>
      <w:pStyle w:val="Header"/>
    </w:pPr>
    <w:r>
      <w:rPr>
        <w:noProof/>
      </w:rPr>
      <w:drawing>
        <wp:inline distT="0" distB="0" distL="0" distR="0">
          <wp:extent cx="5733415" cy="120904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35"/>
    <w:rsid w:val="00026ABB"/>
    <w:rsid w:val="003573E4"/>
    <w:rsid w:val="00363135"/>
    <w:rsid w:val="00B34417"/>
    <w:rsid w:val="00C9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BBB62"/>
  <w15:docId w15:val="{E982D093-1A1C-4047-BD1A-A6BE3A11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957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C3"/>
  </w:style>
  <w:style w:type="paragraph" w:styleId="Footer">
    <w:name w:val="footer"/>
    <w:basedOn w:val="Normal"/>
    <w:link w:val="FooterChar"/>
    <w:uiPriority w:val="99"/>
    <w:unhideWhenUsed/>
    <w:rsid w:val="00C957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unair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air.ac.id/fakultas-psikolog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2023-06-29T15:36:00Z</dcterms:created>
  <dcterms:modified xsi:type="dcterms:W3CDTF">2023-06-29T15:38:00Z</dcterms:modified>
</cp:coreProperties>
</file>