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A12F1" w14:textId="5D1AD7C8" w:rsidR="00B63DF1" w:rsidRPr="00B63DF1" w:rsidRDefault="00B63DF1" w:rsidP="00B63DF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63D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9D5076B" w14:textId="5534B9AC" w:rsidR="00B63DF1" w:rsidRPr="00B63DF1" w:rsidRDefault="00B63DF1" w:rsidP="00B63DF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63D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63D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63DF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414/UN3.23/MB/HM.01.03/2023</w:t>
      </w:r>
    </w:p>
    <w:p w14:paraId="59E6CFEB" w14:textId="77777777" w:rsidR="00B63DF1" w:rsidRPr="00B63DF1" w:rsidRDefault="00B63DF1" w:rsidP="00B63DF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11E809BB" w:rsidR="00BA22DB" w:rsidRPr="00B63DF1" w:rsidRDefault="006419AC" w:rsidP="00B63DF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Angkat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Isu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Green Policy,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Magister UNAIR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Ikuti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Konferensi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di Malaysia</w:t>
      </w:r>
    </w:p>
    <w:p w14:paraId="00000002" w14:textId="77777777" w:rsidR="00BA22DB" w:rsidRPr="00B63DF1" w:rsidRDefault="006419AC" w:rsidP="00B63DF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Bawa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Isu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Green Policy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Konferensi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di Malaysia</w:t>
      </w:r>
    </w:p>
    <w:p w14:paraId="00000003" w14:textId="77777777" w:rsidR="00BA22DB" w:rsidRPr="00B63DF1" w:rsidRDefault="00BA22DB" w:rsidP="00B63DF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69592DF5" w:rsidR="00BA22DB" w:rsidRPr="00B63DF1" w:rsidRDefault="00B63DF1" w:rsidP="00B63DF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Surabaya, 4  September 2023</w:t>
      </w:r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- Muhammad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Dzulfikar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Ghofiqi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Magister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Sosial</w:t>
        </w:r>
        <w:proofErr w:type="spellEnd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Politik</w:t>
        </w:r>
        <w:proofErr w:type="spellEnd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(FISIP)</w:t>
        </w:r>
      </w:hyperlink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7">
        <w:proofErr w:type="spellStart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6419AC" w:rsidRPr="00B63D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ac</w:t>
      </w:r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ara 9th International Conference on Contemporary Social and Political Affair.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Konferensi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Sabtu-Minggu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(26-27/08/2023) di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Universiti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Sultan Zainal 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Abidin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>Unisza</w:t>
      </w:r>
      <w:proofErr w:type="spellEnd"/>
      <w:r w:rsidR="006419AC" w:rsidRPr="00B63DF1">
        <w:rPr>
          <w:rFonts w:ascii="Times New Roman" w:eastAsia="Times New Roman" w:hAnsi="Times New Roman" w:cs="Times New Roman"/>
          <w:sz w:val="24"/>
          <w:szCs w:val="24"/>
        </w:rPr>
        <w:t xml:space="preserve">), Kuala Terengganu, Malaysia. </w:t>
      </w:r>
    </w:p>
    <w:p w14:paraId="00000005" w14:textId="77777777" w:rsidR="00BA22DB" w:rsidRPr="00B63DF1" w:rsidRDefault="006419AC" w:rsidP="00B63DF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konferensi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lelaki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akra</w:t>
      </w:r>
      <w:r w:rsidRPr="00B63DF1"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Dzul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membawakan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hijau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3DF1">
        <w:rPr>
          <w:rFonts w:ascii="Times New Roman" w:eastAsia="Times New Roman" w:hAnsi="Times New Roman" w:cs="Times New Roman"/>
          <w:i/>
          <w:sz w:val="24"/>
          <w:szCs w:val="24"/>
        </w:rPr>
        <w:t xml:space="preserve">(green policy)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panel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surya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pembangkit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 Indonesia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optimalisa</w:t>
      </w:r>
      <w:r w:rsidRPr="00B63DF1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program Surya Nusantara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mengamankan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3DF1">
        <w:rPr>
          <w:rFonts w:ascii="Times New Roman" w:eastAsia="Times New Roman" w:hAnsi="Times New Roman" w:cs="Times New Roman"/>
          <w:i/>
          <w:sz w:val="24"/>
          <w:szCs w:val="24"/>
        </w:rPr>
        <w:t>green energy security</w:t>
      </w:r>
      <w:r w:rsidRPr="00B63DF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BA22DB" w:rsidRPr="00B63DF1" w:rsidRDefault="006419AC" w:rsidP="00B63DF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“Surya Nusantara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pemasangan</w:t>
      </w:r>
      <w:bookmarkStart w:id="0" w:name="_GoBack"/>
      <w:bookmarkEnd w:id="0"/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PLTS (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Pembangkit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Tenaga Surya, Red)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atap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sasarannya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miskin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pelanggan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PLN yang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menda</w:t>
      </w:r>
      <w:r w:rsidRPr="00B63DF1">
        <w:rPr>
          <w:rFonts w:ascii="Times New Roman" w:eastAsia="Times New Roman" w:hAnsi="Times New Roman" w:cs="Times New Roman"/>
          <w:sz w:val="24"/>
          <w:szCs w:val="24"/>
        </w:rPr>
        <w:t>patkan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subsidi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menengah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. Surya Nusantara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menyerap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prosesnya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pemulihan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pasca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Covid-19,”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7" w14:textId="77777777" w:rsidR="00BA22DB" w:rsidRPr="00B63DF1" w:rsidRDefault="006419AC" w:rsidP="00B63DF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Prihatin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terhadap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>Polusi</w:t>
      </w:r>
      <w:proofErr w:type="spellEnd"/>
      <w:r w:rsidRPr="00B63DF1">
        <w:rPr>
          <w:rFonts w:ascii="Times New Roman" w:eastAsia="Times New Roman" w:hAnsi="Times New Roman" w:cs="Times New Roman"/>
          <w:b/>
          <w:sz w:val="24"/>
          <w:szCs w:val="24"/>
        </w:rPr>
        <w:t xml:space="preserve"> Indonesia</w:t>
      </w:r>
    </w:p>
    <w:p w14:paraId="00000008" w14:textId="77777777" w:rsidR="00BA22DB" w:rsidRPr="00B63DF1" w:rsidRDefault="006419AC" w:rsidP="00B63DF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Dzul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munculny</w:t>
      </w:r>
      <w:r w:rsidRPr="00B63DF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prihatin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polusi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ibukota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keprihatinan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paru-paru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kenyataannya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 Indonesia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krisis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>. Sal</w:t>
      </w:r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ah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penyebabnya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Pembangkit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Tenaga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Uap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(PLTU) yang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BA22DB" w:rsidRPr="00B63DF1" w:rsidRDefault="006419AC" w:rsidP="00B63DF1">
      <w:pPr>
        <w:spacing w:before="160" w:after="1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3DF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di forum global,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63DF1">
        <w:rPr>
          <w:rFonts w:ascii="Times New Roman" w:eastAsia="Times New Roman" w:hAnsi="Times New Roman" w:cs="Times New Roman"/>
          <w:i/>
          <w:sz w:val="24"/>
          <w:szCs w:val="24"/>
        </w:rPr>
        <w:t xml:space="preserve"> aware</w:t>
      </w:r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krisis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hadapi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melakuk</w:t>
      </w:r>
      <w:r w:rsidRPr="00B63DF1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persiapan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paper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FGD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pakar-pakar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hijau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di UNAIR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rekan-rekan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Indonesia Youth Public Policy Network (IYPPN) yang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konsen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F" w14:textId="4950BD3E" w:rsidR="00BA22DB" w:rsidRPr="00B63DF1" w:rsidRDefault="006419AC" w:rsidP="00B63DF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lastRenderedPageBreak/>
        <w:t>Pada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Dzul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meyakini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pro</w:t>
      </w:r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gram Surya Nusantara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pelopor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mengoptimalkan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terbarukan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pula, Indonesia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menguatkan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, Indonesia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3DF1">
        <w:rPr>
          <w:rFonts w:ascii="Times New Roman" w:eastAsia="Times New Roman" w:hAnsi="Times New Roman" w:cs="Times New Roman"/>
          <w:i/>
          <w:sz w:val="24"/>
          <w:szCs w:val="24"/>
        </w:rPr>
        <w:t xml:space="preserve">rising energy </w:t>
      </w:r>
      <w:proofErr w:type="spellStart"/>
      <w:r w:rsidRPr="00B63DF1">
        <w:rPr>
          <w:rFonts w:ascii="Times New Roman" w:eastAsia="Times New Roman" w:hAnsi="Times New Roman" w:cs="Times New Roman"/>
          <w:i/>
          <w:sz w:val="24"/>
          <w:szCs w:val="24"/>
        </w:rPr>
        <w:t>lifehold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3DF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63DF1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BA22DB" w:rsidRPr="00B63DF1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BC33E" w14:textId="77777777" w:rsidR="006419AC" w:rsidRDefault="006419AC" w:rsidP="00F1654D">
      <w:pPr>
        <w:spacing w:line="240" w:lineRule="auto"/>
      </w:pPr>
      <w:r>
        <w:separator/>
      </w:r>
    </w:p>
  </w:endnote>
  <w:endnote w:type="continuationSeparator" w:id="0">
    <w:p w14:paraId="7B0DA4C2" w14:textId="77777777" w:rsidR="006419AC" w:rsidRDefault="006419AC" w:rsidP="00F165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C780C" w14:textId="77777777" w:rsidR="006419AC" w:rsidRDefault="006419AC" w:rsidP="00F1654D">
      <w:pPr>
        <w:spacing w:line="240" w:lineRule="auto"/>
      </w:pPr>
      <w:r>
        <w:separator/>
      </w:r>
    </w:p>
  </w:footnote>
  <w:footnote w:type="continuationSeparator" w:id="0">
    <w:p w14:paraId="331C3F82" w14:textId="77777777" w:rsidR="006419AC" w:rsidRDefault="006419AC" w:rsidP="00F165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FFDC1" w14:textId="0E782A24" w:rsidR="00F1654D" w:rsidRDefault="00F1654D">
    <w:pPr>
      <w:pStyle w:val="Header"/>
    </w:pPr>
    <w:r>
      <w:rPr>
        <w:noProof/>
      </w:rPr>
      <w:drawing>
        <wp:inline distT="0" distB="0" distL="0" distR="0" wp14:anchorId="32F56DD0" wp14:editId="024A9477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2DB"/>
    <w:rsid w:val="006419AC"/>
    <w:rsid w:val="00B63DF1"/>
    <w:rsid w:val="00BA22DB"/>
    <w:rsid w:val="00F1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46E834"/>
  <w15:docId w15:val="{B1A824FB-8457-4613-BB3B-6CA46BCC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165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54D"/>
  </w:style>
  <w:style w:type="paragraph" w:styleId="Footer">
    <w:name w:val="footer"/>
    <w:basedOn w:val="Normal"/>
    <w:link w:val="FooterChar"/>
    <w:uiPriority w:val="99"/>
    <w:unhideWhenUsed/>
    <w:rsid w:val="00F165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sip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2023-09-04T04:24:00Z</dcterms:created>
  <dcterms:modified xsi:type="dcterms:W3CDTF">2023-09-04T04:27:00Z</dcterms:modified>
</cp:coreProperties>
</file>