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E070F" w14:textId="257B52B6" w:rsidR="00F6378A" w:rsidRPr="00F6378A" w:rsidRDefault="00F6378A" w:rsidP="00F6378A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637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720DF2C" w14:textId="5C34EBBD" w:rsidR="00F6378A" w:rsidRPr="00F6378A" w:rsidRDefault="00F6378A" w:rsidP="00F6378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F637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F637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F6378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518/UN3.23/MB/HM.01.03/2023</w:t>
      </w:r>
    </w:p>
    <w:p w14:paraId="7544A9B1" w14:textId="77777777" w:rsidR="00F6378A" w:rsidRPr="00F6378A" w:rsidRDefault="00F6378A" w:rsidP="00F6378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0C6B81C5" w:rsidR="005263EF" w:rsidRPr="00F6378A" w:rsidRDefault="00062B5A" w:rsidP="00F6378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Kebidanan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Tingkatkan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Keterampilan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Pulau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Bawean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Lewat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Pelatihan</w:t>
      </w:r>
      <w:proofErr w:type="spellEnd"/>
    </w:p>
    <w:p w14:paraId="00000002" w14:textId="24F2A9DE" w:rsidR="005263EF" w:rsidRPr="00F6378A" w:rsidRDefault="00062B5A" w:rsidP="00F6378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Tingkatkan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Keterampilan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Pulau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Bawean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Kebidanan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Gelar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Pelatihan</w:t>
      </w:r>
      <w:proofErr w:type="spellEnd"/>
    </w:p>
    <w:p w14:paraId="30FC4663" w14:textId="77777777" w:rsidR="00F6378A" w:rsidRPr="00F6378A" w:rsidRDefault="00F6378A" w:rsidP="00F6378A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0E563B79" w:rsidR="005263EF" w:rsidRPr="00F6378A" w:rsidRDefault="00F6378A" w:rsidP="00F6378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16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062B5A"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Program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Kebidanan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062B5A" w:rsidRPr="00F637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062B5A" w:rsidRPr="00F637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062B5A" w:rsidRPr="00F637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="00062B5A" w:rsidRPr="00F637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(FK)</w:t>
        </w:r>
      </w:hyperlink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062B5A" w:rsidRPr="00F637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062B5A" w:rsidRPr="00F637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062B5A" w:rsidRPr="00F637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062B5A" w:rsidRPr="00F6378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menggelar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Penanganan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Kegawatdaruratan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Maternal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Neonatal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Tenaga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) di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Pulau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Bawean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Pulau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terkenal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keindahan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lautnya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biru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terletak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120 km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="00062B5A" w:rsidRPr="00F6378A">
        <w:rPr>
          <w:rFonts w:ascii="Times New Roman" w:eastAsia="Times New Roman" w:hAnsi="Times New Roman" w:cs="Times New Roman"/>
          <w:sz w:val="24"/>
          <w:szCs w:val="24"/>
        </w:rPr>
        <w:t xml:space="preserve"> Gresik.</w:t>
      </w:r>
    </w:p>
    <w:p w14:paraId="00000004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Pulau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Bawean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pusat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pemerintahan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tatanan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kehidupannya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menyeberangi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lautan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paparan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terbaru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mengganggu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berjalannya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RSUD Umar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Mas’ud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Bawean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(15/10/2023).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satu-satunya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Pulau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Bawean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Lestari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Sudaryanti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</w:t>
      </w:r>
      <w:bookmarkStart w:id="0" w:name="_GoBack"/>
      <w:bookmarkEnd w:id="0"/>
      <w:r w:rsidRPr="00F6378A">
        <w:rPr>
          <w:rFonts w:ascii="Times New Roman" w:eastAsia="Times New Roman" w:hAnsi="Times New Roman" w:cs="Times New Roman"/>
          <w:sz w:val="24"/>
          <w:szCs w:val="24"/>
        </w:rPr>
        <w:t>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penyegaran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keilmuan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Pulau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Bawean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78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mengadakan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penyegaran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6378A">
        <w:rPr>
          <w:rFonts w:ascii="Times New Roman" w:eastAsia="Times New Roman" w:hAnsi="Times New Roman" w:cs="Times New Roman"/>
          <w:i/>
          <w:sz w:val="24"/>
          <w:szCs w:val="24"/>
        </w:rPr>
        <w:t>update</w:t>
      </w:r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keilmuan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penanganan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kegawatdarurat</w:t>
      </w:r>
      <w:r w:rsidRPr="00F6378A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Pulau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Bawean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Hal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Unik</w:t>
      </w:r>
      <w:proofErr w:type="spellEnd"/>
    </w:p>
    <w:p w14:paraId="00000008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Hal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unik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Kebidanan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mengusung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Low Technology High Fidelity (LTHF)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Interprofessional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Collaboration (IPC). LTHF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terpilih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Pu</w:t>
      </w:r>
      <w:r w:rsidRPr="00F6378A">
        <w:rPr>
          <w:rFonts w:ascii="Times New Roman" w:eastAsia="Times New Roman" w:hAnsi="Times New Roman" w:cs="Times New Roman"/>
          <w:sz w:val="24"/>
          <w:szCs w:val="24"/>
        </w:rPr>
        <w:t>lau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Bawean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terpapar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simulasi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gambaran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kegawatan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maternal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neonatal.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IPC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melatih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Pulau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Bawean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“LTHF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gambaran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terla</w:t>
      </w:r>
      <w:r w:rsidRPr="00F6378A">
        <w:rPr>
          <w:rFonts w:ascii="Times New Roman" w:eastAsia="Times New Roman" w:hAnsi="Times New Roman" w:cs="Times New Roman"/>
          <w:sz w:val="24"/>
          <w:szCs w:val="24"/>
        </w:rPr>
        <w:t>ksana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kegawatdaruratan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IPC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i/>
          <w:sz w:val="24"/>
          <w:szCs w:val="24"/>
        </w:rPr>
        <w:t>nggak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,” kata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Tim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Lestari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berlangsungnya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menurunka</w:t>
      </w:r>
      <w:r w:rsidRPr="00F6378A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kematian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bayi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Pulau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Bawean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Pemantauan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pendampingan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terlaksana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meski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jarak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78A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harap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penanganan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kegawatan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maternal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neonatal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siap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kematian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bayi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menurun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kematian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bayi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letak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pulau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menyeberangi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lautan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Kesan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Pesan</w:t>
      </w:r>
      <w:proofErr w:type="spellEnd"/>
    </w:p>
    <w:p w14:paraId="0000000D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drg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Helizzamah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Direktur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RSUD Umar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Mas’ud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Bawean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mengungkapnya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kesannya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menutur</w:t>
      </w:r>
      <w:r w:rsidRPr="00F6378A">
        <w:rPr>
          <w:rFonts w:ascii="Times New Roman" w:eastAsia="Times New Roman" w:hAnsi="Times New Roman" w:cs="Times New Roman"/>
          <w:sz w:val="24"/>
          <w:szCs w:val="24"/>
        </w:rPr>
        <w:t>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kedatangan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Kebidanan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angin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segar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menceritakan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serius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merujuk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transportasi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kapal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pandai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rujukan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Letak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wilayah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kami yang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kepulauan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rujukan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menyeberang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laut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teratasi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i/>
          <w:sz w:val="24"/>
          <w:szCs w:val="24"/>
        </w:rPr>
        <w:t>Nggak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rujukan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penanganan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drg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Heliz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berpesan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berhenti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drg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Heliz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pelatihan-pelatihan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U</w:t>
      </w:r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NAIR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terlaksana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semacam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berkelanjutan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berarti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Pulau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Bawean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paparnya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777777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6378A">
        <w:rPr>
          <w:rFonts w:ascii="Times New Roman" w:eastAsia="Times New Roman" w:hAnsi="Times New Roman" w:cs="Times New Roman"/>
          <w:b/>
          <w:sz w:val="24"/>
          <w:szCs w:val="24"/>
        </w:rPr>
        <w:t>Harapan</w:t>
      </w:r>
      <w:proofErr w:type="spellEnd"/>
    </w:p>
    <w:p w14:paraId="00000016" w14:textId="47267314" w:rsidR="005263EF" w:rsidRPr="00F6378A" w:rsidRDefault="00062B5A" w:rsidP="00F6378A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Dra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Hj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Aminatun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Habibah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MPd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Wakil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Bupati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Gresik,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F6378A">
        <w:rPr>
          <w:rFonts w:ascii="Times New Roman" w:eastAsia="Times New Roman" w:hAnsi="Times New Roman" w:cs="Times New Roman"/>
          <w:sz w:val="24"/>
          <w:szCs w:val="24"/>
        </w:rPr>
        <w:t>enyerap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mengimplementasikannya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Mudah-mudahan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terserap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gawat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darurat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terserap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nakes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menerapkannya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F6378A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F6378A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5263EF" w:rsidRPr="00F6378A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9D20D" w14:textId="77777777" w:rsidR="00062B5A" w:rsidRDefault="00062B5A" w:rsidP="00F6378A">
      <w:pPr>
        <w:spacing w:line="240" w:lineRule="auto"/>
      </w:pPr>
      <w:r>
        <w:separator/>
      </w:r>
    </w:p>
  </w:endnote>
  <w:endnote w:type="continuationSeparator" w:id="0">
    <w:p w14:paraId="1DFFC24E" w14:textId="77777777" w:rsidR="00062B5A" w:rsidRDefault="00062B5A" w:rsidP="00F637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1C5BD" w14:textId="77777777" w:rsidR="00062B5A" w:rsidRDefault="00062B5A" w:rsidP="00F6378A">
      <w:pPr>
        <w:spacing w:line="240" w:lineRule="auto"/>
      </w:pPr>
      <w:r>
        <w:separator/>
      </w:r>
    </w:p>
  </w:footnote>
  <w:footnote w:type="continuationSeparator" w:id="0">
    <w:p w14:paraId="740012ED" w14:textId="77777777" w:rsidR="00062B5A" w:rsidRDefault="00062B5A" w:rsidP="00F637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90B2F" w14:textId="1E5A8AB1" w:rsidR="00F6378A" w:rsidRDefault="00F6378A">
    <w:pPr>
      <w:pStyle w:val="Header"/>
    </w:pPr>
    <w:r>
      <w:rPr>
        <w:noProof/>
      </w:rPr>
      <w:drawing>
        <wp:inline distT="0" distB="0" distL="0" distR="0" wp14:anchorId="12875DE1" wp14:editId="74BDBB5D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EF"/>
    <w:rsid w:val="00062B5A"/>
    <w:rsid w:val="005263EF"/>
    <w:rsid w:val="00F6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0CFA08"/>
  <w15:docId w15:val="{0E1071A2-18D4-4DBC-B726-714AD726F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6378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78A"/>
  </w:style>
  <w:style w:type="paragraph" w:styleId="Footer">
    <w:name w:val="footer"/>
    <w:basedOn w:val="Normal"/>
    <w:link w:val="FooterChar"/>
    <w:uiPriority w:val="99"/>
    <w:unhideWhenUsed/>
    <w:rsid w:val="00F6378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2023-10-16T10:54:00Z</dcterms:created>
  <dcterms:modified xsi:type="dcterms:W3CDTF">2023-10-16T10:56:00Z</dcterms:modified>
</cp:coreProperties>
</file>