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009/UN3.23/MB/HM.01.03/2024</w:t>
      </w:r>
    </w:p>
    <w:p w:rsidR="00000000" w:rsidDel="00000000" w:rsidP="00000000" w:rsidRDefault="00000000" w:rsidRPr="00000000" w14:paraId="00000003">
      <w:pPr>
        <w:jc w:val="both"/>
        <w:rPr>
          <w:b w:val="1"/>
        </w:rPr>
      </w:pPr>
      <w:r w:rsidDel="00000000" w:rsidR="00000000" w:rsidRPr="00000000">
        <w:rPr>
          <w:rtl w:val="0"/>
        </w:rPr>
      </w:r>
    </w:p>
    <w:p w:rsidR="00000000" w:rsidDel="00000000" w:rsidP="00000000" w:rsidRDefault="00000000" w:rsidRPr="00000000" w14:paraId="00000004">
      <w:pPr>
        <w:jc w:val="both"/>
        <w:rPr>
          <w:b w:val="1"/>
        </w:rPr>
      </w:pPr>
      <w:r w:rsidDel="00000000" w:rsidR="00000000" w:rsidRPr="00000000">
        <w:rPr>
          <w:b w:val="1"/>
          <w:rtl w:val="0"/>
        </w:rPr>
        <w:t xml:space="preserve">Imunisasi Covid-19 Diberlakukan, Begini Tanggapan Epidemiolog UNAIR </w:t>
      </w:r>
    </w:p>
    <w:p w:rsidR="00000000" w:rsidDel="00000000" w:rsidP="00000000" w:rsidRDefault="00000000" w:rsidRPr="00000000" w14:paraId="00000005">
      <w:pPr>
        <w:jc w:val="both"/>
        <w:rPr>
          <w:b w:val="1"/>
        </w:rPr>
      </w:pPr>
      <w:r w:rsidDel="00000000" w:rsidR="00000000" w:rsidRPr="00000000">
        <w:rPr>
          <w:rtl w:val="0"/>
        </w:rPr>
      </w:r>
    </w:p>
    <w:p w:rsidR="00000000" w:rsidDel="00000000" w:rsidP="00000000" w:rsidRDefault="00000000" w:rsidRPr="00000000" w14:paraId="00000006">
      <w:pPr>
        <w:jc w:val="both"/>
        <w:rPr>
          <w:highlight w:val="white"/>
        </w:rPr>
      </w:pPr>
      <w:r w:rsidDel="00000000" w:rsidR="00000000" w:rsidRPr="00000000">
        <w:rPr>
          <w:b w:val="1"/>
          <w:rtl w:val="0"/>
        </w:rPr>
        <w:t xml:space="preserve">Surabaya, 4 Januari 2024 – </w:t>
      </w:r>
      <w:r w:rsidDel="00000000" w:rsidR="00000000" w:rsidRPr="00000000">
        <w:rPr>
          <w:rtl w:val="0"/>
        </w:rPr>
        <w:t xml:space="preserve">Pada awal tahun ini tepatnya pada Senin (1/1/2024) </w:t>
      </w:r>
      <w:hyperlink r:id="rId6">
        <w:r w:rsidDel="00000000" w:rsidR="00000000" w:rsidRPr="00000000">
          <w:rPr>
            <w:color w:val="1155cc"/>
            <w:u w:val="single"/>
            <w:rtl w:val="0"/>
          </w:rPr>
          <w:t xml:space="preserve">Kementerian Kesehatan</w:t>
        </w:r>
      </w:hyperlink>
      <w:r w:rsidDel="00000000" w:rsidR="00000000" w:rsidRPr="00000000">
        <w:rPr>
          <w:rtl w:val="0"/>
        </w:rPr>
        <w:t xml:space="preserve"> menetapkan peraturan </w:t>
      </w:r>
      <w:r w:rsidDel="00000000" w:rsidR="00000000" w:rsidRPr="00000000">
        <w:rPr>
          <w:highlight w:val="white"/>
          <w:rtl w:val="0"/>
        </w:rPr>
        <w:t xml:space="preserve">Nomor HK.01.07/MENKES/2193/2023 Tentang Pemberian Imunisasi Covid-19. Peraturan ini menjadi patokan bahwa program imunisasi Covid-19 kini menjadi imunisasi rutin.</w:t>
      </w:r>
    </w:p>
    <w:p w:rsidR="00000000" w:rsidDel="00000000" w:rsidP="00000000" w:rsidRDefault="00000000" w:rsidRPr="00000000" w14:paraId="00000007">
      <w:pPr>
        <w:jc w:val="both"/>
        <w:rPr>
          <w:highlight w:val="white"/>
        </w:rPr>
      </w:pPr>
      <w:r w:rsidDel="00000000" w:rsidR="00000000" w:rsidRPr="00000000">
        <w:rPr>
          <w:rtl w:val="0"/>
        </w:rPr>
      </w:r>
    </w:p>
    <w:p w:rsidR="00000000" w:rsidDel="00000000" w:rsidP="00000000" w:rsidRDefault="00000000" w:rsidRPr="00000000" w14:paraId="00000008">
      <w:pPr>
        <w:jc w:val="both"/>
        <w:rPr>
          <w:b w:val="1"/>
          <w:highlight w:val="white"/>
        </w:rPr>
      </w:pPr>
      <w:r w:rsidDel="00000000" w:rsidR="00000000" w:rsidRPr="00000000">
        <w:rPr>
          <w:b w:val="1"/>
          <w:highlight w:val="white"/>
          <w:rtl w:val="0"/>
        </w:rPr>
        <w:t xml:space="preserve">Menyasar Kelompok Rentan</w:t>
      </w:r>
      <w:r w:rsidDel="00000000" w:rsidR="00000000" w:rsidRPr="00000000">
        <w:rPr>
          <w:rtl w:val="0"/>
        </w:rPr>
      </w:r>
    </w:p>
    <w:p w:rsidR="00000000" w:rsidDel="00000000" w:rsidP="00000000" w:rsidRDefault="00000000" w:rsidRPr="00000000" w14:paraId="00000009">
      <w:pPr>
        <w:jc w:val="both"/>
        <w:rPr>
          <w:b w:val="1"/>
        </w:rPr>
      </w:pPr>
      <w:r w:rsidDel="00000000" w:rsidR="00000000" w:rsidRPr="00000000">
        <w:rPr>
          <w:rtl w:val="0"/>
        </w:rPr>
      </w:r>
    </w:p>
    <w:p w:rsidR="00000000" w:rsidDel="00000000" w:rsidP="00000000" w:rsidRDefault="00000000" w:rsidRPr="00000000" w14:paraId="0000000A">
      <w:pPr>
        <w:jc w:val="both"/>
        <w:rPr/>
      </w:pPr>
      <w:r w:rsidDel="00000000" w:rsidR="00000000" w:rsidRPr="00000000">
        <w:rPr>
          <w:rtl w:val="0"/>
        </w:rPr>
        <w:t xml:space="preserve">Epidemiolog </w:t>
      </w:r>
      <w:hyperlink r:id="rId7">
        <w:r w:rsidDel="00000000" w:rsidR="00000000" w:rsidRPr="00000000">
          <w:rPr>
            <w:color w:val="1155cc"/>
            <w:u w:val="single"/>
            <w:rtl w:val="0"/>
          </w:rPr>
          <w:t xml:space="preserve">Universitas Airlangga</w:t>
        </w:r>
      </w:hyperlink>
      <w:r w:rsidDel="00000000" w:rsidR="00000000" w:rsidRPr="00000000">
        <w:rPr>
          <w:rtl w:val="0"/>
        </w:rPr>
        <w:t xml:space="preserve">, Laura Navika Yasmani SSi MSi PhD, berikan tanggapan mengenai imunisasi </w:t>
      </w:r>
      <w:r w:rsidDel="00000000" w:rsidR="00000000" w:rsidRPr="00000000">
        <w:rPr>
          <w:highlight w:val="white"/>
          <w:rtl w:val="0"/>
        </w:rPr>
        <w:t xml:space="preserve">Covid-19</w:t>
      </w:r>
      <w:r w:rsidDel="00000000" w:rsidR="00000000" w:rsidRPr="00000000">
        <w:rPr>
          <w:rtl w:val="0"/>
        </w:rPr>
        <w:t xml:space="preserve">. Ia menyampaikan bahwa program imunisasi </w:t>
      </w:r>
      <w:r w:rsidDel="00000000" w:rsidR="00000000" w:rsidRPr="00000000">
        <w:rPr>
          <w:highlight w:val="white"/>
          <w:rtl w:val="0"/>
        </w:rPr>
        <w:t xml:space="preserve">Covid-19 </w:t>
      </w:r>
      <w:r w:rsidDel="00000000" w:rsidR="00000000" w:rsidRPr="00000000">
        <w:rPr>
          <w:rtl w:val="0"/>
        </w:rPr>
        <w:t xml:space="preserve">itu diberikan secara gratis dengan menyasar kelompok rentan.</w:t>
      </w:r>
    </w:p>
    <w:p w:rsidR="00000000" w:rsidDel="00000000" w:rsidP="00000000" w:rsidRDefault="00000000" w:rsidRPr="00000000" w14:paraId="0000000B">
      <w:pPr>
        <w:jc w:val="both"/>
        <w:rPr/>
      </w:pPr>
      <w:r w:rsidDel="00000000" w:rsidR="00000000" w:rsidRPr="00000000">
        <w:rPr>
          <w:rtl w:val="0"/>
        </w:rPr>
      </w:r>
    </w:p>
    <w:p w:rsidR="00000000" w:rsidDel="00000000" w:rsidP="00000000" w:rsidRDefault="00000000" w:rsidRPr="00000000" w14:paraId="0000000C">
      <w:pPr>
        <w:jc w:val="both"/>
        <w:rPr/>
      </w:pPr>
      <w:r w:rsidDel="00000000" w:rsidR="00000000" w:rsidRPr="00000000">
        <w:rPr>
          <w:rtl w:val="0"/>
        </w:rPr>
        <w:t xml:space="preserve">Kelompok rentan yang dimaksud ialah terindikasi memiliki risiko mortalitas dan fatalitas yang tinggi, masyarakat dengan usia lanjut, lanjut usia dengan komorbid (penyakit kronis), dewasa dengan komorbid, tenaga kesehatan yang menjadi garda terdepan dalam merawat pasien, ibu hamil, anak usia 12 tahun ke atas dengan kondisi gangguan sistem imun.</w:t>
      </w:r>
    </w:p>
    <w:p w:rsidR="00000000" w:rsidDel="00000000" w:rsidP="00000000" w:rsidRDefault="00000000" w:rsidRPr="00000000" w14:paraId="0000000D">
      <w:pPr>
        <w:jc w:val="both"/>
        <w:rPr/>
      </w:pPr>
      <w:r w:rsidDel="00000000" w:rsidR="00000000" w:rsidRPr="00000000">
        <w:rPr>
          <w:rtl w:val="0"/>
        </w:rPr>
      </w:r>
    </w:p>
    <w:p w:rsidR="00000000" w:rsidDel="00000000" w:rsidP="00000000" w:rsidRDefault="00000000" w:rsidRPr="00000000" w14:paraId="0000000E">
      <w:pPr>
        <w:jc w:val="both"/>
        <w:rPr/>
      </w:pPr>
      <w:r w:rsidDel="00000000" w:rsidR="00000000" w:rsidRPr="00000000">
        <w:rPr>
          <w:rtl w:val="0"/>
        </w:rPr>
        <w:t xml:space="preserve">Selebihnya, imunisasi </w:t>
      </w:r>
      <w:r w:rsidDel="00000000" w:rsidR="00000000" w:rsidRPr="00000000">
        <w:rPr>
          <w:highlight w:val="white"/>
          <w:rtl w:val="0"/>
        </w:rPr>
        <w:t xml:space="preserve">Covid-19</w:t>
      </w:r>
      <w:r w:rsidDel="00000000" w:rsidR="00000000" w:rsidRPr="00000000">
        <w:rPr>
          <w:rtl w:val="0"/>
        </w:rPr>
        <w:t xml:space="preserve"> berlaku dengan pembayaran yang berlaku kecuali dua kelompok. Dua kelompok tersebut ialah yang tidak pernah memperoleh vaksin </w:t>
      </w:r>
      <w:r w:rsidDel="00000000" w:rsidR="00000000" w:rsidRPr="00000000">
        <w:rPr>
          <w:highlight w:val="white"/>
          <w:rtl w:val="0"/>
        </w:rPr>
        <w:t xml:space="preserve">Covid-19 </w:t>
      </w:r>
      <w:r w:rsidDel="00000000" w:rsidR="00000000" w:rsidRPr="00000000">
        <w:rPr>
          <w:rtl w:val="0"/>
        </w:rPr>
        <w:t xml:space="preserve">sama sekali sebelumnya dan pernah memperoleh vaksin satu kali.</w:t>
      </w:r>
      <w:r w:rsidDel="00000000" w:rsidR="00000000" w:rsidRPr="00000000">
        <w:rPr>
          <w:rtl w:val="0"/>
        </w:rPr>
      </w:r>
    </w:p>
    <w:p w:rsidR="00000000" w:rsidDel="00000000" w:rsidP="00000000" w:rsidRDefault="00000000" w:rsidRPr="00000000" w14:paraId="0000000F">
      <w:pPr>
        <w:jc w:val="both"/>
        <w:rPr/>
      </w:pPr>
      <w:r w:rsidDel="00000000" w:rsidR="00000000" w:rsidRPr="00000000">
        <w:rPr>
          <w:rtl w:val="0"/>
        </w:rPr>
      </w:r>
    </w:p>
    <w:p w:rsidR="00000000" w:rsidDel="00000000" w:rsidP="00000000" w:rsidRDefault="00000000" w:rsidRPr="00000000" w14:paraId="00000010">
      <w:pPr>
        <w:jc w:val="both"/>
        <w:rPr>
          <w:b w:val="1"/>
        </w:rPr>
      </w:pPr>
      <w:r w:rsidDel="00000000" w:rsidR="00000000" w:rsidRPr="00000000">
        <w:rPr>
          <w:b w:val="1"/>
          <w:rtl w:val="0"/>
        </w:rPr>
        <w:t xml:space="preserve">Pentingnya Imunisasi </w:t>
      </w:r>
      <w:r w:rsidDel="00000000" w:rsidR="00000000" w:rsidRPr="00000000">
        <w:rPr>
          <w:b w:val="1"/>
          <w:highlight w:val="white"/>
          <w:rtl w:val="0"/>
        </w:rPr>
        <w:t xml:space="preserve">Covid-19</w:t>
      </w:r>
      <w:r w:rsidDel="00000000" w:rsidR="00000000" w:rsidRPr="00000000">
        <w:rPr>
          <w:rtl w:val="0"/>
        </w:rPr>
      </w:r>
    </w:p>
    <w:p w:rsidR="00000000" w:rsidDel="00000000" w:rsidP="00000000" w:rsidRDefault="00000000" w:rsidRPr="00000000" w14:paraId="00000011">
      <w:pPr>
        <w:jc w:val="both"/>
        <w:rPr/>
      </w:pPr>
      <w:r w:rsidDel="00000000" w:rsidR="00000000" w:rsidRPr="00000000">
        <w:rPr>
          <w:rtl w:val="0"/>
        </w:rPr>
      </w:r>
    </w:p>
    <w:p w:rsidR="00000000" w:rsidDel="00000000" w:rsidP="00000000" w:rsidRDefault="00000000" w:rsidRPr="00000000" w14:paraId="00000012">
      <w:pPr>
        <w:jc w:val="both"/>
        <w:rPr/>
      </w:pPr>
      <w:r w:rsidDel="00000000" w:rsidR="00000000" w:rsidRPr="00000000">
        <w:rPr>
          <w:rtl w:val="0"/>
        </w:rPr>
        <w:t xml:space="preserve">Dosen </w:t>
      </w:r>
      <w:hyperlink r:id="rId8">
        <w:r w:rsidDel="00000000" w:rsidR="00000000" w:rsidRPr="00000000">
          <w:rPr>
            <w:color w:val="1155cc"/>
            <w:u w:val="single"/>
            <w:rtl w:val="0"/>
          </w:rPr>
          <w:t xml:space="preserve">Fakultas Kesehatan Masyarakat</w:t>
        </w:r>
      </w:hyperlink>
      <w:r w:rsidDel="00000000" w:rsidR="00000000" w:rsidRPr="00000000">
        <w:rPr>
          <w:rtl w:val="0"/>
        </w:rPr>
        <w:t xml:space="preserve"> itu menuturkan bahwa saat ini masyarakat masih beranggapan bahwa </w:t>
      </w:r>
      <w:r w:rsidDel="00000000" w:rsidR="00000000" w:rsidRPr="00000000">
        <w:rPr>
          <w:highlight w:val="white"/>
          <w:rtl w:val="0"/>
        </w:rPr>
        <w:t xml:space="preserve">Covid-19 </w:t>
      </w:r>
      <w:r w:rsidDel="00000000" w:rsidR="00000000" w:rsidRPr="00000000">
        <w:rPr>
          <w:rtl w:val="0"/>
        </w:rPr>
        <w:t xml:space="preserve">sudah usai. Padahal dalam realita, belum sepenuhnya bisa dieradikasi. Saat ini  </w:t>
      </w:r>
      <w:r w:rsidDel="00000000" w:rsidR="00000000" w:rsidRPr="00000000">
        <w:rPr>
          <w:highlight w:val="white"/>
          <w:rtl w:val="0"/>
        </w:rPr>
        <w:t xml:space="preserve">Covid-19 </w:t>
      </w:r>
      <w:r w:rsidDel="00000000" w:rsidR="00000000" w:rsidRPr="00000000">
        <w:rPr>
          <w:rtl w:val="0"/>
        </w:rPr>
        <w:t xml:space="preserve">bersifat endemis artinya ada potensi menjadi wabah dengan kasus yang signifikan pada momen-momen tertentu.</w:t>
      </w:r>
    </w:p>
    <w:p w:rsidR="00000000" w:rsidDel="00000000" w:rsidP="00000000" w:rsidRDefault="00000000" w:rsidRPr="00000000" w14:paraId="00000013">
      <w:pPr>
        <w:jc w:val="both"/>
        <w:rPr/>
      </w:pPr>
      <w:r w:rsidDel="00000000" w:rsidR="00000000" w:rsidRPr="00000000">
        <w:rPr>
          <w:rtl w:val="0"/>
        </w:rPr>
      </w:r>
    </w:p>
    <w:p w:rsidR="00000000" w:rsidDel="00000000" w:rsidP="00000000" w:rsidRDefault="00000000" w:rsidRPr="00000000" w14:paraId="00000014">
      <w:pPr>
        <w:jc w:val="both"/>
        <w:rPr/>
      </w:pPr>
      <w:r w:rsidDel="00000000" w:rsidR="00000000" w:rsidRPr="00000000">
        <w:rPr>
          <w:rtl w:val="0"/>
        </w:rPr>
        <w:t xml:space="preserve">“Imunisasi </w:t>
      </w:r>
      <w:r w:rsidDel="00000000" w:rsidR="00000000" w:rsidRPr="00000000">
        <w:rPr>
          <w:highlight w:val="white"/>
          <w:rtl w:val="0"/>
        </w:rPr>
        <w:t xml:space="preserve">Covid-19 </w:t>
      </w:r>
      <w:r w:rsidDel="00000000" w:rsidR="00000000" w:rsidRPr="00000000">
        <w:rPr>
          <w:rtl w:val="0"/>
        </w:rPr>
        <w:t xml:space="preserve">dilakukan agar tubuh kita siap dengan segala kemungkinan di depan, dengan imunisasi ini dapat membekali antibodi yang terbentuk,” jelasnya.</w:t>
      </w:r>
    </w:p>
    <w:p w:rsidR="00000000" w:rsidDel="00000000" w:rsidP="00000000" w:rsidRDefault="00000000" w:rsidRPr="00000000" w14:paraId="00000015">
      <w:pPr>
        <w:jc w:val="both"/>
        <w:rPr/>
      </w:pPr>
      <w:r w:rsidDel="00000000" w:rsidR="00000000" w:rsidRPr="00000000">
        <w:rPr>
          <w:rtl w:val="0"/>
        </w:rPr>
      </w:r>
    </w:p>
    <w:p w:rsidR="00000000" w:rsidDel="00000000" w:rsidP="00000000" w:rsidRDefault="00000000" w:rsidRPr="00000000" w14:paraId="00000016">
      <w:pPr>
        <w:jc w:val="both"/>
        <w:rPr/>
      </w:pPr>
      <w:r w:rsidDel="00000000" w:rsidR="00000000" w:rsidRPr="00000000">
        <w:rPr>
          <w:rtl w:val="0"/>
        </w:rPr>
        <w:t xml:space="preserve">Selain itu, ia menerangkan bahwa imunisasi </w:t>
      </w:r>
      <w:r w:rsidDel="00000000" w:rsidR="00000000" w:rsidRPr="00000000">
        <w:rPr>
          <w:highlight w:val="white"/>
          <w:rtl w:val="0"/>
        </w:rPr>
        <w:t xml:space="preserve">Covid-19 </w:t>
      </w:r>
      <w:r w:rsidDel="00000000" w:rsidR="00000000" w:rsidRPr="00000000">
        <w:rPr>
          <w:rtl w:val="0"/>
        </w:rPr>
        <w:t xml:space="preserve">itu </w:t>
      </w:r>
      <w:r w:rsidDel="00000000" w:rsidR="00000000" w:rsidRPr="00000000">
        <w:rPr>
          <w:rtl w:val="0"/>
        </w:rPr>
        <w:t xml:space="preserve">menjadi amunisi dalam menghentikan dan mencegah munculnya varian baru. Apalagi </w:t>
      </w:r>
      <w:r w:rsidDel="00000000" w:rsidR="00000000" w:rsidRPr="00000000">
        <w:rPr>
          <w:highlight w:val="white"/>
          <w:rtl w:val="0"/>
        </w:rPr>
        <w:t xml:space="preserve">Covid-19 </w:t>
      </w:r>
      <w:r w:rsidDel="00000000" w:rsidR="00000000" w:rsidRPr="00000000">
        <w:rPr>
          <w:rtl w:val="0"/>
        </w:rPr>
        <w:t xml:space="preserve">merupakan virus baru yang mudah mengalami mutasi dan menghasilkan sub-varian baru.</w:t>
      </w:r>
    </w:p>
    <w:p w:rsidR="00000000" w:rsidDel="00000000" w:rsidP="00000000" w:rsidRDefault="00000000" w:rsidRPr="00000000" w14:paraId="00000017">
      <w:pPr>
        <w:jc w:val="both"/>
        <w:rPr/>
      </w:pPr>
      <w:r w:rsidDel="00000000" w:rsidR="00000000" w:rsidRPr="00000000">
        <w:rPr>
          <w:rtl w:val="0"/>
        </w:rPr>
      </w:r>
    </w:p>
    <w:p w:rsidR="00000000" w:rsidDel="00000000" w:rsidP="00000000" w:rsidRDefault="00000000" w:rsidRPr="00000000" w14:paraId="00000018">
      <w:pPr>
        <w:jc w:val="both"/>
        <w:rPr/>
      </w:pPr>
      <w:r w:rsidDel="00000000" w:rsidR="00000000" w:rsidRPr="00000000">
        <w:rPr>
          <w:rtl w:val="0"/>
        </w:rPr>
        <w:t xml:space="preserve">Informasi mengenai imunisasi </w:t>
      </w:r>
      <w:r w:rsidDel="00000000" w:rsidR="00000000" w:rsidRPr="00000000">
        <w:rPr>
          <w:highlight w:val="white"/>
          <w:rtl w:val="0"/>
        </w:rPr>
        <w:t xml:space="preserve">Covid-19 </w:t>
      </w:r>
      <w:r w:rsidDel="00000000" w:rsidR="00000000" w:rsidRPr="00000000">
        <w:rPr>
          <w:rtl w:val="0"/>
        </w:rPr>
        <w:t xml:space="preserve">merupakan hal penting yang harus diketahui oleh masyarakat. Sehingga pemerintah perlu menginformasikan mengenai peraturan tersebut secara masif.</w:t>
      </w:r>
    </w:p>
    <w:p w:rsidR="00000000" w:rsidDel="00000000" w:rsidP="00000000" w:rsidRDefault="00000000" w:rsidRPr="00000000" w14:paraId="00000019">
      <w:pPr>
        <w:jc w:val="both"/>
        <w:rPr/>
      </w:pPr>
      <w:r w:rsidDel="00000000" w:rsidR="00000000" w:rsidRPr="00000000">
        <w:rPr>
          <w:rtl w:val="0"/>
        </w:rPr>
      </w:r>
    </w:p>
    <w:p w:rsidR="00000000" w:rsidDel="00000000" w:rsidP="00000000" w:rsidRDefault="00000000" w:rsidRPr="00000000" w14:paraId="0000001A">
      <w:pPr>
        <w:jc w:val="both"/>
        <w:rPr/>
      </w:pPr>
      <w:r w:rsidDel="00000000" w:rsidR="00000000" w:rsidRPr="00000000">
        <w:rPr>
          <w:rtl w:val="0"/>
        </w:rPr>
        <w:t xml:space="preserve">Hal lain yang dapat dilakukan ialah edukasi dan sosialisasi. Menurutnya, masyarakat perlu mendapatkan pemahaman pentingnya vaksin </w:t>
      </w:r>
      <w:r w:rsidDel="00000000" w:rsidR="00000000" w:rsidRPr="00000000">
        <w:rPr>
          <w:highlight w:val="white"/>
          <w:rtl w:val="0"/>
        </w:rPr>
        <w:t xml:space="preserve">Covid-19 </w:t>
      </w:r>
      <w:r w:rsidDel="00000000" w:rsidR="00000000" w:rsidRPr="00000000">
        <w:rPr>
          <w:rtl w:val="0"/>
        </w:rPr>
        <w:t xml:space="preserve">dan perlu diingatkan terus menerus mengenai ancaman buruk yang akan terjadi mendatang. Selain itu, pemerintah juga perlu melakukan </w:t>
      </w:r>
      <w:r w:rsidDel="00000000" w:rsidR="00000000" w:rsidRPr="00000000">
        <w:rPr>
          <w:i w:val="1"/>
          <w:rtl w:val="0"/>
        </w:rPr>
        <w:t xml:space="preserve">update </w:t>
      </w:r>
      <w:r w:rsidDel="00000000" w:rsidR="00000000" w:rsidRPr="00000000">
        <w:rPr>
          <w:rtl w:val="0"/>
        </w:rPr>
        <w:t xml:space="preserve">kasus </w:t>
      </w:r>
      <w:r w:rsidDel="00000000" w:rsidR="00000000" w:rsidRPr="00000000">
        <w:rPr>
          <w:highlight w:val="white"/>
          <w:rtl w:val="0"/>
        </w:rPr>
        <w:t xml:space="preserve">Covid-19 </w:t>
      </w:r>
      <w:r w:rsidDel="00000000" w:rsidR="00000000" w:rsidRPr="00000000">
        <w:rPr>
          <w:rtl w:val="0"/>
        </w:rPr>
        <w:t xml:space="preserve">baik di ranah nasional maupun global secara berkala.</w:t>
      </w:r>
    </w:p>
    <w:p w:rsidR="00000000" w:rsidDel="00000000" w:rsidP="00000000" w:rsidRDefault="00000000" w:rsidRPr="00000000" w14:paraId="0000001B">
      <w:pPr>
        <w:jc w:val="both"/>
        <w:rPr/>
      </w:pPr>
      <w:r w:rsidDel="00000000" w:rsidR="00000000" w:rsidRPr="00000000">
        <w:rPr>
          <w:rtl w:val="0"/>
        </w:rPr>
      </w:r>
    </w:p>
    <w:p w:rsidR="00000000" w:rsidDel="00000000" w:rsidP="00000000" w:rsidRDefault="00000000" w:rsidRPr="00000000" w14:paraId="0000001C">
      <w:pPr>
        <w:jc w:val="both"/>
        <w:rPr/>
      </w:pPr>
      <w:r w:rsidDel="00000000" w:rsidR="00000000" w:rsidRPr="00000000">
        <w:rPr>
          <w:rtl w:val="0"/>
        </w:rPr>
        <w:t xml:space="preserve">“Apapun upaya yang diberlakukan oleh pemerintah merupakan kepentingan masyarakat. Harapannya bukan saja menjadi peraturan tetapi juga ditangkap oleh masyarakat dengan kemauan untuk vaksin. Perlu adanya sinergi untuk mewujudkan tujuan yang ingin dicapai kedepannya sehingga kasus </w:t>
      </w:r>
      <w:r w:rsidDel="00000000" w:rsidR="00000000" w:rsidRPr="00000000">
        <w:rPr>
          <w:highlight w:val="white"/>
          <w:rtl w:val="0"/>
        </w:rPr>
        <w:t xml:space="preserve">Covid-19</w:t>
      </w:r>
      <w:r w:rsidDel="00000000" w:rsidR="00000000" w:rsidRPr="00000000">
        <w:rPr>
          <w:rtl w:val="0"/>
        </w:rPr>
        <w:t xml:space="preserve"> tidak menjadi ancaman di kemudian hari.”(*)</w:t>
      </w:r>
    </w:p>
    <w:p w:rsidR="00000000" w:rsidDel="00000000" w:rsidP="00000000" w:rsidRDefault="00000000" w:rsidRPr="00000000" w14:paraId="0000001D">
      <w:pPr>
        <w:jc w:val="both"/>
        <w:rPr/>
      </w:pPr>
      <w:r w:rsidDel="00000000" w:rsidR="00000000" w:rsidRPr="00000000">
        <w:rPr>
          <w:rtl w:val="0"/>
        </w:rPr>
      </w:r>
    </w:p>
    <w:p w:rsidR="00000000" w:rsidDel="00000000" w:rsidP="00000000" w:rsidRDefault="00000000" w:rsidRPr="00000000" w14:paraId="0000001E">
      <w:pPr>
        <w:jc w:val="both"/>
        <w:rPr/>
      </w:pPr>
      <w:r w:rsidDel="00000000" w:rsidR="00000000" w:rsidRPr="00000000">
        <w:rPr>
          <w:rtl w:val="0"/>
        </w:rPr>
      </w:r>
    </w:p>
    <w:p w:rsidR="00000000" w:rsidDel="00000000" w:rsidP="00000000" w:rsidRDefault="00000000" w:rsidRPr="00000000" w14:paraId="0000001F">
      <w:pPr>
        <w:jc w:val="both"/>
        <w:rPr/>
      </w:pPr>
      <w:r w:rsidDel="00000000" w:rsidR="00000000" w:rsidRPr="00000000">
        <w:rPr>
          <w:rtl w:val="0"/>
        </w:rPr>
        <w:t xml:space="preserve">Caption : Laura Navika Yasmani S Si M Si Ph D seorang Epidemiolog Universitas Airlangga sekaligus Dosen Fakultas Kesehatan Masyarakat. (Foto: Istimewa)</w:t>
      </w:r>
    </w:p>
    <w:sectPr>
      <w:headerReference r:id="rId9"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0">
    <w:pPr>
      <w:rPr/>
    </w:pPr>
    <w:r w:rsidDel="00000000" w:rsidR="00000000" w:rsidRPr="00000000">
      <w:rPr/>
      <w:drawing>
        <wp:inline distB="114300" distT="114300" distL="114300" distR="114300">
          <wp:extent cx="5731200" cy="11938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1938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www.kemkes.go.id/" TargetMode="External"/><Relationship Id="rId7" Type="http://schemas.openxmlformats.org/officeDocument/2006/relationships/hyperlink" Target="https://unair.ac.id/" TargetMode="External"/><Relationship Id="rId8" Type="http://schemas.openxmlformats.org/officeDocument/2006/relationships/hyperlink" Target="https://fkm.unair.ac.i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