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A22A21" w14:textId="77777777" w:rsidR="00C06C1C" w:rsidRDefault="00C06C1C" w:rsidP="00C06C1C">
      <w:pPr>
        <w:spacing w:before="240" w:after="24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SIARAN PERS</w:t>
      </w:r>
    </w:p>
    <w:p w14:paraId="2B36F09B" w14:textId="77777777" w:rsidR="00C06C1C" w:rsidRDefault="00C06C1C" w:rsidP="00C06C1C">
      <w:pPr>
        <w:spacing w:before="240" w:after="24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75B9421F" w14:textId="2A0FEEA7" w:rsidR="00C06C1C" w:rsidRDefault="00C06C1C" w:rsidP="00C06C1C">
      <w:pPr>
        <w:spacing w:before="240" w:after="24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Nomor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>: 12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/UN3.23/MB/HM.01.03/2024</w:t>
      </w:r>
    </w:p>
    <w:p w14:paraId="3F364281" w14:textId="77777777" w:rsidR="00C06C1C" w:rsidRDefault="00C06C1C" w:rsidP="00993FFA">
      <w:pPr>
        <w:spacing w:after="0" w:line="240" w:lineRule="auto"/>
        <w:rPr>
          <w:rFonts w:ascii="Arial" w:eastAsia="Times New Roman" w:hAnsi="Arial" w:cs="Arial"/>
          <w:b/>
          <w:bCs/>
          <w:color w:val="000000"/>
          <w:lang w:eastAsia="en-ID"/>
        </w:rPr>
      </w:pPr>
    </w:p>
    <w:p w14:paraId="78B196AD" w14:textId="0B5E6430" w:rsidR="00993FFA" w:rsidRPr="00993FFA" w:rsidRDefault="00993FFA" w:rsidP="00993F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993FFA">
        <w:rPr>
          <w:rFonts w:ascii="Arial" w:eastAsia="Times New Roman" w:hAnsi="Arial" w:cs="Arial"/>
          <w:b/>
          <w:bCs/>
          <w:color w:val="000000"/>
          <w:lang w:eastAsia="en-ID"/>
        </w:rPr>
        <w:t>Kemdikbud-Ristek</w:t>
      </w:r>
      <w:proofErr w:type="spellEnd"/>
      <w:r w:rsidRPr="00993FFA">
        <w:rPr>
          <w:rFonts w:ascii="Arial" w:eastAsia="Times New Roman" w:hAnsi="Arial" w:cs="Arial"/>
          <w:b/>
          <w:bCs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b/>
          <w:bCs/>
          <w:color w:val="000000"/>
          <w:lang w:eastAsia="en-ID"/>
        </w:rPr>
        <w:t>Sebut</w:t>
      </w:r>
      <w:proofErr w:type="spellEnd"/>
      <w:r w:rsidRPr="00993FFA">
        <w:rPr>
          <w:rFonts w:ascii="Arial" w:eastAsia="Times New Roman" w:hAnsi="Arial" w:cs="Arial"/>
          <w:b/>
          <w:bCs/>
          <w:color w:val="000000"/>
          <w:lang w:eastAsia="en-ID"/>
        </w:rPr>
        <w:t xml:space="preserve"> 11 Bahasa Daerah </w:t>
      </w:r>
      <w:proofErr w:type="spellStart"/>
      <w:r w:rsidRPr="00993FFA">
        <w:rPr>
          <w:rFonts w:ascii="Arial" w:eastAsia="Times New Roman" w:hAnsi="Arial" w:cs="Arial"/>
          <w:b/>
          <w:bCs/>
          <w:color w:val="000000"/>
          <w:lang w:eastAsia="en-ID"/>
        </w:rPr>
        <w:t>Punah</w:t>
      </w:r>
      <w:proofErr w:type="spellEnd"/>
      <w:r w:rsidRPr="00993FFA">
        <w:rPr>
          <w:rFonts w:ascii="Arial" w:eastAsia="Times New Roman" w:hAnsi="Arial" w:cs="Arial"/>
          <w:b/>
          <w:bCs/>
          <w:color w:val="000000"/>
          <w:lang w:eastAsia="en-ID"/>
        </w:rPr>
        <w:t xml:space="preserve">, </w:t>
      </w:r>
      <w:proofErr w:type="spellStart"/>
      <w:r w:rsidRPr="00993FFA">
        <w:rPr>
          <w:rFonts w:ascii="Arial" w:eastAsia="Times New Roman" w:hAnsi="Arial" w:cs="Arial"/>
          <w:b/>
          <w:bCs/>
          <w:color w:val="000000"/>
          <w:lang w:eastAsia="en-ID"/>
        </w:rPr>
        <w:t>Etnolinguis</w:t>
      </w:r>
      <w:proofErr w:type="spellEnd"/>
      <w:r w:rsidRPr="00993FFA">
        <w:rPr>
          <w:rFonts w:ascii="Arial" w:eastAsia="Times New Roman" w:hAnsi="Arial" w:cs="Arial"/>
          <w:b/>
          <w:bCs/>
          <w:color w:val="000000"/>
          <w:lang w:eastAsia="en-ID"/>
        </w:rPr>
        <w:t xml:space="preserve"> UNAIR </w:t>
      </w:r>
      <w:proofErr w:type="spellStart"/>
      <w:r w:rsidRPr="00993FFA">
        <w:rPr>
          <w:rFonts w:ascii="Arial" w:eastAsia="Times New Roman" w:hAnsi="Arial" w:cs="Arial"/>
          <w:b/>
          <w:bCs/>
          <w:color w:val="000000"/>
          <w:lang w:eastAsia="en-ID"/>
        </w:rPr>
        <w:t>Ungkap</w:t>
      </w:r>
      <w:proofErr w:type="spellEnd"/>
      <w:r w:rsidRPr="00993FFA">
        <w:rPr>
          <w:rFonts w:ascii="Arial" w:eastAsia="Times New Roman" w:hAnsi="Arial" w:cs="Arial"/>
          <w:b/>
          <w:bCs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b/>
          <w:bCs/>
          <w:color w:val="000000"/>
          <w:lang w:eastAsia="en-ID"/>
        </w:rPr>
        <w:t>Penyebabnya</w:t>
      </w:r>
      <w:proofErr w:type="spellEnd"/>
      <w:r w:rsidRPr="00993FFA">
        <w:rPr>
          <w:rFonts w:ascii="Arial" w:eastAsia="Times New Roman" w:hAnsi="Arial" w:cs="Arial"/>
          <w:b/>
          <w:bCs/>
          <w:color w:val="000000"/>
          <w:lang w:eastAsia="en-ID"/>
        </w:rPr>
        <w:t> </w:t>
      </w:r>
    </w:p>
    <w:p w14:paraId="4FEE67AD" w14:textId="77777777" w:rsidR="00993FFA" w:rsidRPr="00993FFA" w:rsidRDefault="00993FFA" w:rsidP="00993F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080C495E" w14:textId="783EC383" w:rsidR="00993FFA" w:rsidRPr="00993FFA" w:rsidRDefault="00C06C1C" w:rsidP="00993F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>
        <w:rPr>
          <w:rFonts w:ascii="Arial" w:eastAsia="Times New Roman" w:hAnsi="Arial" w:cs="Arial"/>
          <w:b/>
          <w:bCs/>
          <w:color w:val="000000"/>
          <w:lang w:eastAsia="en-ID"/>
        </w:rPr>
        <w:t>Surabaya, 15 Maret 2024</w:t>
      </w:r>
      <w:r w:rsidR="00993FFA" w:rsidRPr="00993FFA">
        <w:rPr>
          <w:rFonts w:ascii="Arial" w:eastAsia="Times New Roman" w:hAnsi="Arial" w:cs="Arial"/>
          <w:b/>
          <w:bCs/>
          <w:color w:val="000000"/>
          <w:lang w:eastAsia="en-ID"/>
        </w:rPr>
        <w:t xml:space="preserve"> - </w:t>
      </w:r>
      <w:proofErr w:type="spellStart"/>
      <w:r w:rsidR="00993FFA" w:rsidRPr="00993FFA">
        <w:rPr>
          <w:rFonts w:ascii="Arial" w:eastAsia="Times New Roman" w:hAnsi="Arial" w:cs="Arial"/>
          <w:color w:val="000000"/>
          <w:lang w:eastAsia="en-ID"/>
        </w:rPr>
        <w:t>Eksistensi</w:t>
      </w:r>
      <w:proofErr w:type="spellEnd"/>
      <w:r w:rsidR="00993FFA"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="00993FFA" w:rsidRPr="00993FFA">
        <w:rPr>
          <w:rFonts w:ascii="Arial" w:eastAsia="Times New Roman" w:hAnsi="Arial" w:cs="Arial"/>
          <w:color w:val="000000"/>
          <w:lang w:eastAsia="en-ID"/>
        </w:rPr>
        <w:t>bahasa</w:t>
      </w:r>
      <w:proofErr w:type="spellEnd"/>
      <w:r w:rsidR="00993FFA"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="00993FFA" w:rsidRPr="00993FFA">
        <w:rPr>
          <w:rFonts w:ascii="Arial" w:eastAsia="Times New Roman" w:hAnsi="Arial" w:cs="Arial"/>
          <w:color w:val="000000"/>
          <w:lang w:eastAsia="en-ID"/>
        </w:rPr>
        <w:t>daerah</w:t>
      </w:r>
      <w:proofErr w:type="spellEnd"/>
      <w:r w:rsidR="00993FFA" w:rsidRPr="00993FFA">
        <w:rPr>
          <w:rFonts w:ascii="Arial" w:eastAsia="Times New Roman" w:hAnsi="Arial" w:cs="Arial"/>
          <w:color w:val="000000"/>
          <w:lang w:eastAsia="en-ID"/>
        </w:rPr>
        <w:t xml:space="preserve">, </w:t>
      </w:r>
      <w:proofErr w:type="spellStart"/>
      <w:r w:rsidR="00993FFA" w:rsidRPr="00993FFA">
        <w:rPr>
          <w:rFonts w:ascii="Arial" w:eastAsia="Times New Roman" w:hAnsi="Arial" w:cs="Arial"/>
          <w:color w:val="000000"/>
          <w:lang w:eastAsia="en-ID"/>
        </w:rPr>
        <w:t>tampaknya</w:t>
      </w:r>
      <w:proofErr w:type="spellEnd"/>
      <w:r w:rsidR="00993FFA" w:rsidRPr="00993FFA">
        <w:rPr>
          <w:rFonts w:ascii="Arial" w:eastAsia="Times New Roman" w:hAnsi="Arial" w:cs="Arial"/>
          <w:color w:val="000000"/>
          <w:lang w:eastAsia="en-ID"/>
        </w:rPr>
        <w:t xml:space="preserve">, </w:t>
      </w:r>
      <w:proofErr w:type="spellStart"/>
      <w:r w:rsidR="00993FFA" w:rsidRPr="00993FFA">
        <w:rPr>
          <w:rFonts w:ascii="Arial" w:eastAsia="Times New Roman" w:hAnsi="Arial" w:cs="Arial"/>
          <w:color w:val="000000"/>
          <w:lang w:eastAsia="en-ID"/>
        </w:rPr>
        <w:t>kian</w:t>
      </w:r>
      <w:proofErr w:type="spellEnd"/>
      <w:r w:rsidR="00993FFA"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="00993FFA" w:rsidRPr="00993FFA">
        <w:rPr>
          <w:rFonts w:ascii="Arial" w:eastAsia="Times New Roman" w:hAnsi="Arial" w:cs="Arial"/>
          <w:color w:val="000000"/>
          <w:lang w:eastAsia="en-ID"/>
        </w:rPr>
        <w:t>hari</w:t>
      </w:r>
      <w:proofErr w:type="spellEnd"/>
      <w:r w:rsidR="00993FFA"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="00993FFA" w:rsidRPr="00993FFA">
        <w:rPr>
          <w:rFonts w:ascii="Arial" w:eastAsia="Times New Roman" w:hAnsi="Arial" w:cs="Arial"/>
          <w:color w:val="000000"/>
          <w:lang w:eastAsia="en-ID"/>
        </w:rPr>
        <w:t>semakin</w:t>
      </w:r>
      <w:proofErr w:type="spellEnd"/>
      <w:r w:rsidR="00993FFA"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="00993FFA" w:rsidRPr="00993FFA">
        <w:rPr>
          <w:rFonts w:ascii="Arial" w:eastAsia="Times New Roman" w:hAnsi="Arial" w:cs="Arial"/>
          <w:color w:val="000000"/>
          <w:lang w:eastAsia="en-ID"/>
        </w:rPr>
        <w:t>terkikis</w:t>
      </w:r>
      <w:proofErr w:type="spellEnd"/>
      <w:r w:rsidR="00993FFA" w:rsidRPr="00993FFA">
        <w:rPr>
          <w:rFonts w:ascii="Arial" w:eastAsia="Times New Roman" w:hAnsi="Arial" w:cs="Arial"/>
          <w:color w:val="000000"/>
          <w:lang w:eastAsia="en-ID"/>
        </w:rPr>
        <w:t xml:space="preserve">. Kementerian Pendidikan, </w:t>
      </w:r>
      <w:proofErr w:type="spellStart"/>
      <w:r w:rsidR="00993FFA" w:rsidRPr="00993FFA">
        <w:rPr>
          <w:rFonts w:ascii="Arial" w:eastAsia="Times New Roman" w:hAnsi="Arial" w:cs="Arial"/>
          <w:color w:val="000000"/>
          <w:lang w:eastAsia="en-ID"/>
        </w:rPr>
        <w:t>Kebudayaan</w:t>
      </w:r>
      <w:proofErr w:type="spellEnd"/>
      <w:r w:rsidR="00993FFA" w:rsidRPr="00993FFA">
        <w:rPr>
          <w:rFonts w:ascii="Arial" w:eastAsia="Times New Roman" w:hAnsi="Arial" w:cs="Arial"/>
          <w:color w:val="000000"/>
          <w:lang w:eastAsia="en-ID"/>
        </w:rPr>
        <w:t xml:space="preserve">, Riset, dan </w:t>
      </w:r>
      <w:proofErr w:type="spellStart"/>
      <w:r w:rsidR="00993FFA" w:rsidRPr="00993FFA">
        <w:rPr>
          <w:rFonts w:ascii="Arial" w:eastAsia="Times New Roman" w:hAnsi="Arial" w:cs="Arial"/>
          <w:color w:val="000000"/>
          <w:lang w:eastAsia="en-ID"/>
        </w:rPr>
        <w:t>Teknologi</w:t>
      </w:r>
      <w:proofErr w:type="spellEnd"/>
      <w:r w:rsidR="00993FFA" w:rsidRPr="00993FFA">
        <w:rPr>
          <w:rFonts w:ascii="Arial" w:eastAsia="Times New Roman" w:hAnsi="Arial" w:cs="Arial"/>
          <w:color w:val="000000"/>
          <w:lang w:eastAsia="en-ID"/>
        </w:rPr>
        <w:t xml:space="preserve"> (</w:t>
      </w:r>
      <w:proofErr w:type="spellStart"/>
      <w:r w:rsidR="00993FFA" w:rsidRPr="00993FFA">
        <w:rPr>
          <w:rFonts w:ascii="Arial" w:eastAsia="Times New Roman" w:hAnsi="Arial" w:cs="Arial"/>
          <w:color w:val="000000"/>
          <w:lang w:eastAsia="en-ID"/>
        </w:rPr>
        <w:t>Kemendikbud</w:t>
      </w:r>
      <w:proofErr w:type="spellEnd"/>
      <w:r w:rsidR="00993FFA"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="00993FFA" w:rsidRPr="00993FFA">
        <w:rPr>
          <w:rFonts w:ascii="Arial" w:eastAsia="Times New Roman" w:hAnsi="Arial" w:cs="Arial"/>
          <w:color w:val="000000"/>
          <w:lang w:eastAsia="en-ID"/>
        </w:rPr>
        <w:t>Ristek</w:t>
      </w:r>
      <w:proofErr w:type="spellEnd"/>
      <w:r w:rsidR="00993FFA" w:rsidRPr="00993FFA">
        <w:rPr>
          <w:rFonts w:ascii="Arial" w:eastAsia="Times New Roman" w:hAnsi="Arial" w:cs="Arial"/>
          <w:color w:val="000000"/>
          <w:lang w:eastAsia="en-ID"/>
        </w:rPr>
        <w:t xml:space="preserve">) </w:t>
      </w:r>
      <w:proofErr w:type="spellStart"/>
      <w:r w:rsidR="00993FFA" w:rsidRPr="00993FFA">
        <w:rPr>
          <w:rFonts w:ascii="Arial" w:eastAsia="Times New Roman" w:hAnsi="Arial" w:cs="Arial"/>
          <w:color w:val="000000"/>
          <w:lang w:eastAsia="en-ID"/>
        </w:rPr>
        <w:t>mengumumkan</w:t>
      </w:r>
      <w:proofErr w:type="spellEnd"/>
      <w:r w:rsidR="00993FFA"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="00993FFA" w:rsidRPr="00993FFA">
        <w:rPr>
          <w:rFonts w:ascii="Arial" w:eastAsia="Times New Roman" w:hAnsi="Arial" w:cs="Arial"/>
          <w:color w:val="000000"/>
          <w:lang w:eastAsia="en-ID"/>
        </w:rPr>
        <w:t>kepunahan</w:t>
      </w:r>
      <w:proofErr w:type="spellEnd"/>
      <w:r w:rsidR="00993FFA" w:rsidRPr="00993FFA">
        <w:rPr>
          <w:rFonts w:ascii="Arial" w:eastAsia="Times New Roman" w:hAnsi="Arial" w:cs="Arial"/>
          <w:color w:val="000000"/>
          <w:lang w:eastAsia="en-ID"/>
        </w:rPr>
        <w:t xml:space="preserve"> 11 </w:t>
      </w:r>
      <w:proofErr w:type="spellStart"/>
      <w:r w:rsidR="00993FFA" w:rsidRPr="00993FFA">
        <w:rPr>
          <w:rFonts w:ascii="Arial" w:eastAsia="Times New Roman" w:hAnsi="Arial" w:cs="Arial"/>
          <w:color w:val="000000"/>
          <w:lang w:eastAsia="en-ID"/>
        </w:rPr>
        <w:t>bahasa</w:t>
      </w:r>
      <w:proofErr w:type="spellEnd"/>
      <w:r w:rsidR="00993FFA"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="00993FFA" w:rsidRPr="00993FFA">
        <w:rPr>
          <w:rFonts w:ascii="Arial" w:eastAsia="Times New Roman" w:hAnsi="Arial" w:cs="Arial"/>
          <w:color w:val="000000"/>
          <w:lang w:eastAsia="en-ID"/>
        </w:rPr>
        <w:t>daerah</w:t>
      </w:r>
      <w:proofErr w:type="spellEnd"/>
      <w:r w:rsidR="00993FFA" w:rsidRPr="00993FFA">
        <w:rPr>
          <w:rFonts w:ascii="Arial" w:eastAsia="Times New Roman" w:hAnsi="Arial" w:cs="Arial"/>
          <w:color w:val="000000"/>
          <w:lang w:eastAsia="en-ID"/>
        </w:rPr>
        <w:t xml:space="preserve"> di Indonesia pada Kamis (7/3/2024). </w:t>
      </w:r>
      <w:proofErr w:type="spellStart"/>
      <w:r w:rsidR="00993FFA" w:rsidRPr="00993FFA">
        <w:rPr>
          <w:rFonts w:ascii="Arial" w:eastAsia="Times New Roman" w:hAnsi="Arial" w:cs="Arial"/>
          <w:color w:val="000000"/>
          <w:lang w:eastAsia="en-ID"/>
        </w:rPr>
        <w:t>Bukan</w:t>
      </w:r>
      <w:proofErr w:type="spellEnd"/>
      <w:r w:rsidR="00993FFA"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="00993FFA" w:rsidRPr="00993FFA">
        <w:rPr>
          <w:rFonts w:ascii="Arial" w:eastAsia="Times New Roman" w:hAnsi="Arial" w:cs="Arial"/>
          <w:color w:val="000000"/>
          <w:lang w:eastAsia="en-ID"/>
        </w:rPr>
        <w:t>hanya</w:t>
      </w:r>
      <w:proofErr w:type="spellEnd"/>
      <w:r w:rsidR="00993FFA"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="00993FFA" w:rsidRPr="00993FFA">
        <w:rPr>
          <w:rFonts w:ascii="Arial" w:eastAsia="Times New Roman" w:hAnsi="Arial" w:cs="Arial"/>
          <w:color w:val="000000"/>
          <w:lang w:eastAsia="en-ID"/>
        </w:rPr>
        <w:t>itu</w:t>
      </w:r>
      <w:proofErr w:type="spellEnd"/>
      <w:r w:rsidR="00993FFA" w:rsidRPr="00993FFA">
        <w:rPr>
          <w:rFonts w:ascii="Arial" w:eastAsia="Times New Roman" w:hAnsi="Arial" w:cs="Arial"/>
          <w:color w:val="000000"/>
          <w:lang w:eastAsia="en-ID"/>
        </w:rPr>
        <w:t xml:space="preserve">, </w:t>
      </w:r>
      <w:proofErr w:type="spellStart"/>
      <w:r w:rsidR="00993FFA" w:rsidRPr="00993FFA">
        <w:rPr>
          <w:rFonts w:ascii="Arial" w:eastAsia="Times New Roman" w:hAnsi="Arial" w:cs="Arial"/>
          <w:color w:val="000000"/>
          <w:lang w:eastAsia="en-ID"/>
        </w:rPr>
        <w:t>Kemendikbudristek</w:t>
      </w:r>
      <w:proofErr w:type="spellEnd"/>
      <w:r w:rsidR="00993FFA"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="00993FFA" w:rsidRPr="00993FFA">
        <w:rPr>
          <w:rFonts w:ascii="Arial" w:eastAsia="Times New Roman" w:hAnsi="Arial" w:cs="Arial"/>
          <w:color w:val="000000"/>
          <w:lang w:eastAsia="en-ID"/>
        </w:rPr>
        <w:t>menyatakan</w:t>
      </w:r>
      <w:proofErr w:type="spellEnd"/>
      <w:r w:rsidR="00993FFA" w:rsidRPr="00993FFA">
        <w:rPr>
          <w:rFonts w:ascii="Arial" w:eastAsia="Times New Roman" w:hAnsi="Arial" w:cs="Arial"/>
          <w:color w:val="000000"/>
          <w:lang w:eastAsia="en-ID"/>
        </w:rPr>
        <w:t xml:space="preserve">, </w:t>
      </w:r>
      <w:proofErr w:type="spellStart"/>
      <w:r w:rsidR="00993FFA" w:rsidRPr="00993FFA">
        <w:rPr>
          <w:rFonts w:ascii="Arial" w:eastAsia="Times New Roman" w:hAnsi="Arial" w:cs="Arial"/>
          <w:color w:val="000000"/>
          <w:lang w:eastAsia="en-ID"/>
        </w:rPr>
        <w:t>setidaknya</w:t>
      </w:r>
      <w:proofErr w:type="spellEnd"/>
      <w:r w:rsidR="00993FFA"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="00993FFA" w:rsidRPr="00993FFA">
        <w:rPr>
          <w:rFonts w:ascii="Arial" w:eastAsia="Times New Roman" w:hAnsi="Arial" w:cs="Arial"/>
          <w:color w:val="000000"/>
          <w:lang w:eastAsia="en-ID"/>
        </w:rPr>
        <w:t>terdapat</w:t>
      </w:r>
      <w:proofErr w:type="spellEnd"/>
      <w:r w:rsidR="00993FFA" w:rsidRPr="00993FFA">
        <w:rPr>
          <w:rFonts w:ascii="Arial" w:eastAsia="Times New Roman" w:hAnsi="Arial" w:cs="Arial"/>
          <w:color w:val="000000"/>
          <w:lang w:eastAsia="en-ID"/>
        </w:rPr>
        <w:t xml:space="preserve"> 19 </w:t>
      </w:r>
      <w:proofErr w:type="spellStart"/>
      <w:r w:rsidR="00993FFA" w:rsidRPr="00993FFA">
        <w:rPr>
          <w:rFonts w:ascii="Arial" w:eastAsia="Times New Roman" w:hAnsi="Arial" w:cs="Arial"/>
          <w:color w:val="000000"/>
          <w:lang w:eastAsia="en-ID"/>
        </w:rPr>
        <w:t>bahasa</w:t>
      </w:r>
      <w:proofErr w:type="spellEnd"/>
      <w:r w:rsidR="00993FFA"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="00993FFA" w:rsidRPr="00993FFA">
        <w:rPr>
          <w:rFonts w:ascii="Arial" w:eastAsia="Times New Roman" w:hAnsi="Arial" w:cs="Arial"/>
          <w:color w:val="000000"/>
          <w:lang w:eastAsia="en-ID"/>
        </w:rPr>
        <w:t>daerah</w:t>
      </w:r>
      <w:proofErr w:type="spellEnd"/>
      <w:r w:rsidR="00993FFA"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="00993FFA" w:rsidRPr="00993FFA">
        <w:rPr>
          <w:rFonts w:ascii="Arial" w:eastAsia="Times New Roman" w:hAnsi="Arial" w:cs="Arial"/>
          <w:color w:val="000000"/>
          <w:lang w:eastAsia="en-ID"/>
        </w:rPr>
        <w:t>dengan</w:t>
      </w:r>
      <w:proofErr w:type="spellEnd"/>
      <w:r w:rsidR="00993FFA"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="00993FFA" w:rsidRPr="00993FFA">
        <w:rPr>
          <w:rFonts w:ascii="Arial" w:eastAsia="Times New Roman" w:hAnsi="Arial" w:cs="Arial"/>
          <w:color w:val="000000"/>
          <w:lang w:eastAsia="en-ID"/>
        </w:rPr>
        <w:t>kondisi</w:t>
      </w:r>
      <w:proofErr w:type="spellEnd"/>
      <w:r w:rsidR="00993FFA"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="00993FFA" w:rsidRPr="00993FFA">
        <w:rPr>
          <w:rFonts w:ascii="Arial" w:eastAsia="Times New Roman" w:hAnsi="Arial" w:cs="Arial"/>
          <w:color w:val="000000"/>
          <w:lang w:eastAsia="en-ID"/>
        </w:rPr>
        <w:t>terancam</w:t>
      </w:r>
      <w:proofErr w:type="spellEnd"/>
      <w:r w:rsidR="00993FFA"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="00993FFA" w:rsidRPr="00993FFA">
        <w:rPr>
          <w:rFonts w:ascii="Arial" w:eastAsia="Times New Roman" w:hAnsi="Arial" w:cs="Arial"/>
          <w:color w:val="000000"/>
          <w:lang w:eastAsia="en-ID"/>
        </w:rPr>
        <w:t>punah</w:t>
      </w:r>
      <w:proofErr w:type="spellEnd"/>
      <w:r w:rsidR="00993FFA" w:rsidRPr="00993FFA">
        <w:rPr>
          <w:rFonts w:ascii="Arial" w:eastAsia="Times New Roman" w:hAnsi="Arial" w:cs="Arial"/>
          <w:color w:val="000000"/>
          <w:lang w:eastAsia="en-ID"/>
        </w:rPr>
        <w:t>.</w:t>
      </w:r>
    </w:p>
    <w:p w14:paraId="5A6755BE" w14:textId="77777777" w:rsidR="00993FFA" w:rsidRPr="00993FFA" w:rsidRDefault="00993FFA" w:rsidP="00993F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49513583" w14:textId="77777777" w:rsidR="00993FFA" w:rsidRPr="00993FFA" w:rsidRDefault="00993FFA" w:rsidP="00993F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993FFA">
        <w:rPr>
          <w:rFonts w:ascii="Arial" w:eastAsia="Times New Roman" w:hAnsi="Arial" w:cs="Arial"/>
          <w:color w:val="000000"/>
          <w:lang w:eastAsia="en-ID"/>
        </w:rPr>
        <w:t xml:space="preserve">Ahli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bahasa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hyperlink r:id="rId6" w:history="1">
        <w:r w:rsidRPr="00993FFA">
          <w:rPr>
            <w:rFonts w:ascii="Arial" w:eastAsia="Times New Roman" w:hAnsi="Arial" w:cs="Arial"/>
            <w:color w:val="1155CC"/>
            <w:u w:val="single"/>
            <w:lang w:eastAsia="en-ID"/>
          </w:rPr>
          <w:t>Universitas Airlangga</w:t>
        </w:r>
      </w:hyperlink>
      <w:r w:rsidRPr="00993FFA">
        <w:rPr>
          <w:rFonts w:ascii="Arial" w:eastAsia="Times New Roman" w:hAnsi="Arial" w:cs="Arial"/>
          <w:color w:val="000000"/>
          <w:lang w:eastAsia="en-ID"/>
        </w:rPr>
        <w:t xml:space="preserve"> (UNAIR) Prof Dr Dra Ni Wayan Sartini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MHum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turut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menanggapi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kondisi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tersebut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.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Kepada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r w:rsidRPr="00993FFA">
        <w:rPr>
          <w:rFonts w:ascii="Arial" w:eastAsia="Times New Roman" w:hAnsi="Arial" w:cs="Arial"/>
          <w:i/>
          <w:iCs/>
          <w:color w:val="000000"/>
          <w:lang w:eastAsia="en-ID"/>
        </w:rPr>
        <w:t>UNAIR NEWS</w:t>
      </w:r>
      <w:r w:rsidRPr="00993FFA">
        <w:rPr>
          <w:rFonts w:ascii="Arial" w:eastAsia="Times New Roman" w:hAnsi="Arial" w:cs="Arial"/>
          <w:color w:val="000000"/>
          <w:lang w:eastAsia="en-ID"/>
        </w:rPr>
        <w:t xml:space="preserve">,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ia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menyebut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kepunahan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bahasa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daerah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menjadi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suatu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hal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yang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tidak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dapat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disanggah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.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Melihat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bagaimana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kondisi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jumlah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penutur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bahasa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daerah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yang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kian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hari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kian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menurun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>. </w:t>
      </w:r>
    </w:p>
    <w:p w14:paraId="4B7EB41D" w14:textId="77777777" w:rsidR="00993FFA" w:rsidRPr="00993FFA" w:rsidRDefault="00993FFA" w:rsidP="00993F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56D087FD" w14:textId="77777777" w:rsidR="00993FFA" w:rsidRPr="00993FFA" w:rsidRDefault="00993FFA" w:rsidP="00993F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993FFA">
        <w:rPr>
          <w:rFonts w:ascii="Arial" w:eastAsia="Times New Roman" w:hAnsi="Arial" w:cs="Arial"/>
          <w:color w:val="000000"/>
          <w:lang w:eastAsia="en-ID"/>
        </w:rPr>
        <w:t>“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Kepunahan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bahasa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itu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memang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tidak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dapat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dimungkiri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. Karena,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tidak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ada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lagi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penutur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yang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menggunakannya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.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Bahkan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,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ada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banyak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bahasa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daerah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yang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jumlah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penuturnya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sangat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kecil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,”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ujarnya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>.</w:t>
      </w:r>
    </w:p>
    <w:p w14:paraId="18FDCB61" w14:textId="77777777" w:rsidR="00993FFA" w:rsidRPr="00993FFA" w:rsidRDefault="00993FFA" w:rsidP="00993F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5B70133D" w14:textId="77777777" w:rsidR="00993FFA" w:rsidRPr="00993FFA" w:rsidRDefault="00993FFA" w:rsidP="00993F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993FFA">
        <w:rPr>
          <w:rFonts w:ascii="Arial" w:eastAsia="Times New Roman" w:hAnsi="Arial" w:cs="Arial"/>
          <w:b/>
          <w:bCs/>
          <w:color w:val="000000"/>
          <w:lang w:eastAsia="en-ID"/>
        </w:rPr>
        <w:t xml:space="preserve">Faktor dan </w:t>
      </w:r>
      <w:proofErr w:type="spellStart"/>
      <w:r w:rsidRPr="00993FFA">
        <w:rPr>
          <w:rFonts w:ascii="Arial" w:eastAsia="Times New Roman" w:hAnsi="Arial" w:cs="Arial"/>
          <w:b/>
          <w:bCs/>
          <w:color w:val="000000"/>
          <w:lang w:eastAsia="en-ID"/>
        </w:rPr>
        <w:t>Dampak</w:t>
      </w:r>
      <w:proofErr w:type="spellEnd"/>
      <w:r w:rsidRPr="00993FFA">
        <w:rPr>
          <w:rFonts w:ascii="Arial" w:eastAsia="Times New Roman" w:hAnsi="Arial" w:cs="Arial"/>
          <w:b/>
          <w:bCs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b/>
          <w:bCs/>
          <w:color w:val="000000"/>
          <w:lang w:eastAsia="en-ID"/>
        </w:rPr>
        <w:t>Kepunahan</w:t>
      </w:r>
      <w:proofErr w:type="spellEnd"/>
      <w:r w:rsidRPr="00993FFA">
        <w:rPr>
          <w:rFonts w:ascii="Arial" w:eastAsia="Times New Roman" w:hAnsi="Arial" w:cs="Arial"/>
          <w:b/>
          <w:bCs/>
          <w:color w:val="000000"/>
          <w:lang w:eastAsia="en-ID"/>
        </w:rPr>
        <w:t xml:space="preserve"> Bahasa Daerah</w:t>
      </w:r>
    </w:p>
    <w:p w14:paraId="759F048B" w14:textId="77777777" w:rsidR="00993FFA" w:rsidRPr="00993FFA" w:rsidRDefault="00993FFA" w:rsidP="00993F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Hadirnya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teknologi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digadang-gadang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menjadi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faktor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paling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umum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terhadap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lunturnya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kebudayaan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.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Namun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, di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samping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hal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tersebut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, Prof Wayan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menilai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minimnya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jumlah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penutur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bahasa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daerah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menjadi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salah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satu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faktor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yang sangat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berpengaruh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>.</w:t>
      </w:r>
    </w:p>
    <w:p w14:paraId="707E2C39" w14:textId="77777777" w:rsidR="00993FFA" w:rsidRPr="00993FFA" w:rsidRDefault="00993FFA" w:rsidP="00993F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33737DEB" w14:textId="77777777" w:rsidR="00993FFA" w:rsidRPr="00993FFA" w:rsidRDefault="00993FFA" w:rsidP="00993F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993FFA">
        <w:rPr>
          <w:rFonts w:ascii="Arial" w:eastAsia="Times New Roman" w:hAnsi="Arial" w:cs="Arial"/>
          <w:color w:val="000000"/>
          <w:lang w:eastAsia="en-ID"/>
        </w:rPr>
        <w:t xml:space="preserve">“Salah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satunya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disebabkan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penuturnya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yang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sedikit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.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Kemudian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,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karena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penutur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dari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satu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bahasa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beralih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ke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bahasa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lain,”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ujarnya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>.</w:t>
      </w:r>
    </w:p>
    <w:p w14:paraId="70B279E8" w14:textId="77777777" w:rsidR="00993FFA" w:rsidRPr="00993FFA" w:rsidRDefault="00993FFA" w:rsidP="00993F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09FBBBCF" w14:textId="77777777" w:rsidR="00993FFA" w:rsidRPr="00993FFA" w:rsidRDefault="00993FFA" w:rsidP="00993F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993FFA">
        <w:rPr>
          <w:rFonts w:ascii="Arial" w:eastAsia="Times New Roman" w:hAnsi="Arial" w:cs="Arial"/>
          <w:color w:val="000000"/>
          <w:lang w:eastAsia="en-ID"/>
        </w:rPr>
        <w:t xml:space="preserve">“Ada juga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faktor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alam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. Misal,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karena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adanya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bencana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alam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sehingga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bahasa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itu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tidak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dapat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ditemukan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lagi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,”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tambah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Prof Wayan. </w:t>
      </w:r>
    </w:p>
    <w:p w14:paraId="1960B7DD" w14:textId="77777777" w:rsidR="00993FFA" w:rsidRPr="00993FFA" w:rsidRDefault="00993FFA" w:rsidP="00993F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2E7A4D96" w14:textId="77777777" w:rsidR="00993FFA" w:rsidRPr="00993FFA" w:rsidRDefault="00993FFA" w:rsidP="00993F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Terjadinya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kepunahan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bahasa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daerah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,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menurut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Prof Wayan,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dapat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memberikan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dampak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terhadap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aspek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sosial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budaya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di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masyarakat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. Karena,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keterkaitan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bahasa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dan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kebudayaan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bagaikan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dua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sisi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mata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uang.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Keduanya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merupakan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hal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yang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saling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beriringan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dan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tidak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dapat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dipisahkan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>.</w:t>
      </w:r>
    </w:p>
    <w:p w14:paraId="24FF4517" w14:textId="77777777" w:rsidR="00993FFA" w:rsidRPr="00993FFA" w:rsidRDefault="00993FFA" w:rsidP="00993F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700A55C6" w14:textId="77777777" w:rsidR="00993FFA" w:rsidRPr="00993FFA" w:rsidRDefault="00993FFA" w:rsidP="00993F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993FFA">
        <w:rPr>
          <w:rFonts w:ascii="Arial" w:eastAsia="Times New Roman" w:hAnsi="Arial" w:cs="Arial"/>
          <w:color w:val="000000"/>
          <w:lang w:eastAsia="en-ID"/>
        </w:rPr>
        <w:t>“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Menjaga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bahasa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berarti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menjaga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budaya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. Jadi,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jika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suatu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bahasa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itu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hilang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,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berarti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kita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juga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kehilangan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budaya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,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identitas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budaya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di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masyarakat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itu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hilang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,”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ungkapnya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>.</w:t>
      </w:r>
    </w:p>
    <w:p w14:paraId="578985A3" w14:textId="77777777" w:rsidR="00993FFA" w:rsidRPr="00993FFA" w:rsidRDefault="00993FFA" w:rsidP="00993F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51D8B008" w14:textId="77777777" w:rsidR="00993FFA" w:rsidRPr="00993FFA" w:rsidRDefault="00993FFA" w:rsidP="00993F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Menurut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Prof Wayan,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segala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sesuatu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yang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terkadung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dalam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bahasa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mencerminkan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budaya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di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masyarakat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. Bahasa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daerah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memiliki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nilai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dan norma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budaya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yang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luar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biasa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. Karena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itu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,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lastRenderedPageBreak/>
        <w:t>kepedulian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dalam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mempertahankan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eksistensi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bahasa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daerah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perlu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ditingkatkan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dengan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berbagai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upaya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>. </w:t>
      </w:r>
    </w:p>
    <w:p w14:paraId="00E5F961" w14:textId="77777777" w:rsidR="00993FFA" w:rsidRPr="00993FFA" w:rsidRDefault="00993FFA" w:rsidP="00993F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119CA2E2" w14:textId="77777777" w:rsidR="00993FFA" w:rsidRPr="00993FFA" w:rsidRDefault="00993FFA" w:rsidP="00993F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993FFA">
        <w:rPr>
          <w:rFonts w:ascii="Arial" w:eastAsia="Times New Roman" w:hAnsi="Arial" w:cs="Arial"/>
          <w:b/>
          <w:bCs/>
          <w:color w:val="000000"/>
          <w:lang w:eastAsia="en-ID"/>
        </w:rPr>
        <w:t xml:space="preserve">Upaya </w:t>
      </w:r>
      <w:proofErr w:type="spellStart"/>
      <w:r w:rsidRPr="00993FFA">
        <w:rPr>
          <w:rFonts w:ascii="Arial" w:eastAsia="Times New Roman" w:hAnsi="Arial" w:cs="Arial"/>
          <w:b/>
          <w:bCs/>
          <w:color w:val="000000"/>
          <w:lang w:eastAsia="en-ID"/>
        </w:rPr>
        <w:t>Preventif</w:t>
      </w:r>
      <w:proofErr w:type="spellEnd"/>
      <w:r w:rsidRPr="00993FFA">
        <w:rPr>
          <w:rFonts w:ascii="Arial" w:eastAsia="Times New Roman" w:hAnsi="Arial" w:cs="Arial"/>
          <w:b/>
          <w:bCs/>
          <w:color w:val="000000"/>
          <w:lang w:eastAsia="en-ID"/>
        </w:rPr>
        <w:t> </w:t>
      </w:r>
    </w:p>
    <w:p w14:paraId="412164C3" w14:textId="77777777" w:rsidR="00993FFA" w:rsidRPr="00993FFA" w:rsidRDefault="00993FFA" w:rsidP="00993F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Selaku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akademisi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dan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ahli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bahasa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, Prof Wayan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menjelaskan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salah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satu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upaya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menjaga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bahasa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daerah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adalah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dengan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mendokumentasikannya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. Sangat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penting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untuk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mendokumentasi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bahasa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daerah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melalui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penutur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yang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masih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tersisa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.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Sehingga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negara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tetap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memiliki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data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dari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bahasa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yang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jika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kemudian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hari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tidak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lagi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memiliki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penutur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>.</w:t>
      </w:r>
    </w:p>
    <w:p w14:paraId="392355B5" w14:textId="77777777" w:rsidR="00993FFA" w:rsidRPr="00993FFA" w:rsidRDefault="00993FFA" w:rsidP="00993F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1B9BE037" w14:textId="77777777" w:rsidR="00993FFA" w:rsidRPr="00993FFA" w:rsidRDefault="00993FFA" w:rsidP="00993F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993FFA">
        <w:rPr>
          <w:rFonts w:ascii="Arial" w:eastAsia="Times New Roman" w:hAnsi="Arial" w:cs="Arial"/>
          <w:color w:val="000000"/>
          <w:lang w:eastAsia="en-ID"/>
        </w:rPr>
        <w:t xml:space="preserve">“Jadi,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sebelum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bahasa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tersebut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benar-benar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punah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,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perlu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didokumentasikan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sistem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kebahasannya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. Mulai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morfologi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,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fonologi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,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sintaksis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, dan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leksikon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bahasa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tersebut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,”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jelasnya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>. </w:t>
      </w:r>
    </w:p>
    <w:p w14:paraId="45F56131" w14:textId="77777777" w:rsidR="00993FFA" w:rsidRPr="00993FFA" w:rsidRDefault="00993FFA" w:rsidP="00993F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719E6C04" w14:textId="77777777" w:rsidR="00993FFA" w:rsidRPr="00993FFA" w:rsidRDefault="00993FFA" w:rsidP="00993F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993FFA">
        <w:rPr>
          <w:rFonts w:ascii="Arial" w:eastAsia="Times New Roman" w:hAnsi="Arial" w:cs="Arial"/>
          <w:color w:val="000000"/>
          <w:lang w:eastAsia="en-ID"/>
        </w:rPr>
        <w:t xml:space="preserve">Pada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langkah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tersebut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,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perlu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peran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pemerintah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dalam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mendorong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penelitian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tentang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bahasa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daerah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yang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ada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di Indonesia. Salah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satunya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melalui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pendanaan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penelitian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.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Menurutnya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,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banyak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keterbatasan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yang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dialami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peneliti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bahasa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karena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luas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dan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persebaran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wilayah di Indonesia.</w:t>
      </w:r>
    </w:p>
    <w:p w14:paraId="65A2BFC6" w14:textId="77777777" w:rsidR="00993FFA" w:rsidRPr="00993FFA" w:rsidRDefault="00993FFA" w:rsidP="00993F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2FA4058B" w14:textId="77777777" w:rsidR="00993FFA" w:rsidRPr="00993FFA" w:rsidRDefault="00993FFA" w:rsidP="00993F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993FFA">
        <w:rPr>
          <w:rFonts w:ascii="Arial" w:eastAsia="Times New Roman" w:hAnsi="Arial" w:cs="Arial"/>
          <w:color w:val="000000"/>
          <w:lang w:eastAsia="en-ID"/>
        </w:rPr>
        <w:t xml:space="preserve">Sangat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penting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bagi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pemerintah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mendukung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penelitian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bahasa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dengan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memberikan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bantuan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dana.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Mengingat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bahwa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tidak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mudah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bagi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seorang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peneliti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untuk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dapat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menjangkau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wilayah-wilayah yang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berada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di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pelosok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negeri. </w:t>
      </w:r>
    </w:p>
    <w:p w14:paraId="42756D94" w14:textId="77777777" w:rsidR="00993FFA" w:rsidRPr="00993FFA" w:rsidRDefault="00993FFA" w:rsidP="00993F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2DF99691" w14:textId="77777777" w:rsidR="00993FFA" w:rsidRPr="00993FFA" w:rsidRDefault="00993FFA" w:rsidP="00993F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993FFA">
        <w:rPr>
          <w:rFonts w:ascii="Arial" w:eastAsia="Times New Roman" w:hAnsi="Arial" w:cs="Arial"/>
          <w:color w:val="000000"/>
          <w:lang w:eastAsia="en-ID"/>
        </w:rPr>
        <w:t xml:space="preserve">“Salah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satu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tindakan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konkret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,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yakni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dengan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memberikan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dana. Karena,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hal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itu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tentu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akan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berdampak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pada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penelitian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terhadap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bahasa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.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Terutama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bahasa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di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daerah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yang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terpencil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,”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ungkapnya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>. </w:t>
      </w:r>
    </w:p>
    <w:p w14:paraId="5B11FD4F" w14:textId="77777777" w:rsidR="00993FFA" w:rsidRPr="00993FFA" w:rsidRDefault="00993FFA" w:rsidP="00993F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6B6B8AE5" w14:textId="081AD74B" w:rsidR="00556A43" w:rsidRPr="00C06C1C" w:rsidRDefault="00993FFA" w:rsidP="00C06C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993FFA">
        <w:rPr>
          <w:rFonts w:ascii="Arial" w:eastAsia="Times New Roman" w:hAnsi="Arial" w:cs="Arial"/>
          <w:color w:val="000000"/>
          <w:lang w:eastAsia="en-ID"/>
        </w:rPr>
        <w:t xml:space="preserve">Selain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itu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, Prof Wayan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mengungkapkan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bahwa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ada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beberapa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hal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yang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dapat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membantu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proses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pelestarian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bahasa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daerah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.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Beberapa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di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antaranya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(1)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Melakukan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pengajaran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dan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sosialisasi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; (2)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Mengemas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bahasa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daerah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dengan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cara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yang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lebih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modern; (3)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Kompetisi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dan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apresiasi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; (4)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Mendirikan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lembaga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khusus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pemerhati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bahasa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daerah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penutur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kecil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; dan (5)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Penggunaan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bahasa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daerah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satu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hari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dalam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</w:t>
      </w:r>
      <w:proofErr w:type="spellStart"/>
      <w:r w:rsidRPr="00993FFA">
        <w:rPr>
          <w:rFonts w:ascii="Arial" w:eastAsia="Times New Roman" w:hAnsi="Arial" w:cs="Arial"/>
          <w:color w:val="000000"/>
          <w:lang w:eastAsia="en-ID"/>
        </w:rPr>
        <w:t>sepekan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 xml:space="preserve"> di </w:t>
      </w:r>
      <w:proofErr w:type="spellStart"/>
      <w:proofErr w:type="gramStart"/>
      <w:r w:rsidRPr="00993FFA">
        <w:rPr>
          <w:rFonts w:ascii="Arial" w:eastAsia="Times New Roman" w:hAnsi="Arial" w:cs="Arial"/>
          <w:color w:val="000000"/>
          <w:lang w:eastAsia="en-ID"/>
        </w:rPr>
        <w:t>sekolah</w:t>
      </w:r>
      <w:proofErr w:type="spellEnd"/>
      <w:r w:rsidRPr="00993FFA">
        <w:rPr>
          <w:rFonts w:ascii="Arial" w:eastAsia="Times New Roman" w:hAnsi="Arial" w:cs="Arial"/>
          <w:color w:val="000000"/>
          <w:lang w:eastAsia="en-ID"/>
        </w:rPr>
        <w:t>.</w:t>
      </w:r>
      <w:r w:rsidR="00C06C1C">
        <w:rPr>
          <w:rFonts w:ascii="Times New Roman" w:eastAsia="Times New Roman" w:hAnsi="Times New Roman" w:cs="Times New Roman"/>
          <w:sz w:val="24"/>
          <w:szCs w:val="24"/>
          <w:lang w:eastAsia="en-ID"/>
        </w:rPr>
        <w:t>(</w:t>
      </w:r>
      <w:proofErr w:type="gramEnd"/>
      <w:r w:rsidR="00C06C1C">
        <w:rPr>
          <w:rFonts w:ascii="Times New Roman" w:eastAsia="Times New Roman" w:hAnsi="Times New Roman" w:cs="Times New Roman"/>
          <w:sz w:val="24"/>
          <w:szCs w:val="24"/>
          <w:lang w:eastAsia="en-ID"/>
        </w:rPr>
        <w:t>*)</w:t>
      </w:r>
    </w:p>
    <w:sectPr w:rsidR="00556A43" w:rsidRPr="00C06C1C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4AF6E5" w14:textId="77777777" w:rsidR="00C709B9" w:rsidRDefault="00C709B9" w:rsidP="00C06C1C">
      <w:pPr>
        <w:spacing w:after="0" w:line="240" w:lineRule="auto"/>
      </w:pPr>
      <w:r>
        <w:separator/>
      </w:r>
    </w:p>
  </w:endnote>
  <w:endnote w:type="continuationSeparator" w:id="0">
    <w:p w14:paraId="32CD65F9" w14:textId="77777777" w:rsidR="00C709B9" w:rsidRDefault="00C709B9" w:rsidP="00C06C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752FDA" w14:textId="77777777" w:rsidR="00C709B9" w:rsidRDefault="00C709B9" w:rsidP="00C06C1C">
      <w:pPr>
        <w:spacing w:after="0" w:line="240" w:lineRule="auto"/>
      </w:pPr>
      <w:r>
        <w:separator/>
      </w:r>
    </w:p>
  </w:footnote>
  <w:footnote w:type="continuationSeparator" w:id="0">
    <w:p w14:paraId="49E25043" w14:textId="77777777" w:rsidR="00C709B9" w:rsidRDefault="00C709B9" w:rsidP="00C06C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7B007" w14:textId="67BB746D" w:rsidR="00C06C1C" w:rsidRDefault="00C06C1C">
    <w:pPr>
      <w:pStyle w:val="Header"/>
    </w:pPr>
    <w:r>
      <w:rPr>
        <w:noProof/>
      </w:rPr>
      <w:drawing>
        <wp:inline distT="114300" distB="114300" distL="114300" distR="114300" wp14:anchorId="1D6E71B6" wp14:editId="310D0D1D">
          <wp:extent cx="5040000" cy="1066800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040000" cy="1066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FFA"/>
    <w:rsid w:val="00556A43"/>
    <w:rsid w:val="00993FFA"/>
    <w:rsid w:val="00C06C1C"/>
    <w:rsid w:val="00C70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B21FB"/>
  <w15:chartTrackingRefBased/>
  <w15:docId w15:val="{5FCA1AC2-29EC-449D-B5B7-35BF4F742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93F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D"/>
    </w:rPr>
  </w:style>
  <w:style w:type="character" w:styleId="Hyperlink">
    <w:name w:val="Hyperlink"/>
    <w:basedOn w:val="DefaultParagraphFont"/>
    <w:uiPriority w:val="99"/>
    <w:semiHidden/>
    <w:unhideWhenUsed/>
    <w:rsid w:val="00993FFA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06C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6C1C"/>
  </w:style>
  <w:style w:type="paragraph" w:styleId="Footer">
    <w:name w:val="footer"/>
    <w:basedOn w:val="Normal"/>
    <w:link w:val="FooterChar"/>
    <w:uiPriority w:val="99"/>
    <w:unhideWhenUsed/>
    <w:rsid w:val="00C06C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6C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940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nair.ac.id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574</Words>
  <Characters>3276</Characters>
  <Application>Microsoft Office Word</Application>
  <DocSecurity>0</DocSecurity>
  <Lines>27</Lines>
  <Paragraphs>7</Paragraphs>
  <ScaleCrop>false</ScaleCrop>
  <Company/>
  <LinksUpToDate>false</LinksUpToDate>
  <CharactersWithSpaces>3843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feri fenoria</dc:creator>
  <cp:keywords/>
  <dc:description/>
  <cp:lastModifiedBy>Lenovo Ideapad</cp:lastModifiedBy>
  <cp:revision>2</cp:revision>
  <dcterms:created xsi:type="dcterms:W3CDTF">2024-03-15T07:18:00Z</dcterms:created>
  <dcterms:modified xsi:type="dcterms:W3CDTF">2024-03-15T07:22:00Z</dcterms:modified>
</cp:coreProperties>
</file>