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140/UN3.23/MB/HM.01.03/2024</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Rektor UNAIR Umumkan Kandidat Penerima Golden Ticket</w:t>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20 Maret 2024</w:t>
      </w:r>
      <w:r w:rsidDel="00000000" w:rsidR="00000000" w:rsidRPr="00000000">
        <w:rPr>
          <w:rFonts w:ascii="Times New Roman" w:cs="Times New Roman" w:eastAsia="Times New Roman" w:hAnsi="Times New Roman"/>
          <w:sz w:val="24"/>
          <w:szCs w:val="24"/>
          <w:rtl w:val="0"/>
        </w:rPr>
        <w:t xml:space="preserve"> - Banyak jalan menuju Roma, pepatah ini yang tepat menggambarkan jalan untuk menjadi mahasiswa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Salah satu jalan yang bisa calon mahasiswa baru (camaba) tempuh adalah melalui jalur </w:t>
      </w:r>
      <w:r w:rsidDel="00000000" w:rsidR="00000000" w:rsidRPr="00000000">
        <w:rPr>
          <w:rFonts w:ascii="Times New Roman" w:cs="Times New Roman" w:eastAsia="Times New Roman" w:hAnsi="Times New Roman"/>
          <w:i w:val="1"/>
          <w:sz w:val="24"/>
          <w:szCs w:val="24"/>
          <w:rtl w:val="0"/>
        </w:rPr>
        <w:t xml:space="preserve">golden ticket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Proses pendaftaran </w:t>
      </w:r>
      <w:r w:rsidDel="00000000" w:rsidR="00000000" w:rsidRPr="00000000">
        <w:rPr>
          <w:rFonts w:ascii="Times New Roman" w:cs="Times New Roman" w:eastAsia="Times New Roman" w:hAnsi="Times New Roman"/>
          <w:i w:val="1"/>
          <w:sz w:val="24"/>
          <w:szCs w:val="24"/>
          <w:rtl w:val="0"/>
        </w:rPr>
        <w:t xml:space="preserve">golden ticket</w:t>
      </w:r>
      <w:r w:rsidDel="00000000" w:rsidR="00000000" w:rsidRPr="00000000">
        <w:rPr>
          <w:rFonts w:ascii="Times New Roman" w:cs="Times New Roman" w:eastAsia="Times New Roman" w:hAnsi="Times New Roman"/>
          <w:sz w:val="24"/>
          <w:szCs w:val="24"/>
          <w:rtl w:val="0"/>
        </w:rPr>
        <w:t xml:space="preserve"> telah berlangsung sejak Kamis (15/2/2024) lalu. Oleh karena itu, Rektor UNAIR mengumumkan kandidat penerima </w:t>
      </w:r>
      <w:r w:rsidDel="00000000" w:rsidR="00000000" w:rsidRPr="00000000">
        <w:rPr>
          <w:rFonts w:ascii="Times New Roman" w:cs="Times New Roman" w:eastAsia="Times New Roman" w:hAnsi="Times New Roman"/>
          <w:i w:val="1"/>
          <w:sz w:val="24"/>
          <w:szCs w:val="24"/>
          <w:rtl w:val="0"/>
        </w:rPr>
        <w:t xml:space="preserve">golden ticket </w:t>
      </w:r>
      <w:r w:rsidDel="00000000" w:rsidR="00000000" w:rsidRPr="00000000">
        <w:rPr>
          <w:rFonts w:ascii="Times New Roman" w:cs="Times New Roman" w:eastAsia="Times New Roman" w:hAnsi="Times New Roman"/>
          <w:sz w:val="24"/>
          <w:szCs w:val="24"/>
          <w:rtl w:val="0"/>
        </w:rPr>
        <w:t xml:space="preserve">pada Rabu (20/3/2024). Aula Garuda Mukti Kantor Manajemen Kampus MERR-C menjadi lokasi terselenggaranya acara.</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Dr Mohammad Nasih SE MT Ak mengatakan bahwa acara ini terselenggara sebagai bentuk komitmen transparansi UNAIR. “Sekarang kami umumkan kandidatnya agar masyarakat tahu,” katanya.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Nasih juga mengumumkan bahwa jumlah pendaftar </w:t>
      </w:r>
      <w:r w:rsidDel="00000000" w:rsidR="00000000" w:rsidRPr="00000000">
        <w:rPr>
          <w:rFonts w:ascii="Times New Roman" w:cs="Times New Roman" w:eastAsia="Times New Roman" w:hAnsi="Times New Roman"/>
          <w:i w:val="1"/>
          <w:sz w:val="24"/>
          <w:szCs w:val="24"/>
          <w:rtl w:val="0"/>
        </w:rPr>
        <w:t xml:space="preserve">golden ticket</w:t>
      </w:r>
      <w:r w:rsidDel="00000000" w:rsidR="00000000" w:rsidRPr="00000000">
        <w:rPr>
          <w:rFonts w:ascii="Times New Roman" w:cs="Times New Roman" w:eastAsia="Times New Roman" w:hAnsi="Times New Roman"/>
          <w:sz w:val="24"/>
          <w:szCs w:val="24"/>
          <w:rtl w:val="0"/>
        </w:rPr>
        <w:t xml:space="preserve"> sebanyak 1.405 orang. Ada 47 asal sekolah kandidat penerima </w:t>
      </w:r>
      <w:r w:rsidDel="00000000" w:rsidR="00000000" w:rsidRPr="00000000">
        <w:rPr>
          <w:rFonts w:ascii="Times New Roman" w:cs="Times New Roman" w:eastAsia="Times New Roman" w:hAnsi="Times New Roman"/>
          <w:i w:val="1"/>
          <w:sz w:val="24"/>
          <w:szCs w:val="24"/>
          <w:rtl w:val="0"/>
        </w:rPr>
        <w:t xml:space="preserve">golden ticket</w:t>
      </w:r>
      <w:r w:rsidDel="00000000" w:rsidR="00000000" w:rsidRPr="00000000">
        <w:rPr>
          <w:rFonts w:ascii="Times New Roman" w:cs="Times New Roman" w:eastAsia="Times New Roman" w:hAnsi="Times New Roman"/>
          <w:sz w:val="24"/>
          <w:szCs w:val="24"/>
          <w:rtl w:val="0"/>
        </w:rPr>
        <w:t xml:space="preserve"> dan sebanyak 57 orang terpilih menjadi kandidat penerima </w:t>
      </w:r>
      <w:r w:rsidDel="00000000" w:rsidR="00000000" w:rsidRPr="00000000">
        <w:rPr>
          <w:rFonts w:ascii="Times New Roman" w:cs="Times New Roman" w:eastAsia="Times New Roman" w:hAnsi="Times New Roman"/>
          <w:i w:val="1"/>
          <w:sz w:val="24"/>
          <w:szCs w:val="24"/>
          <w:rtl w:val="0"/>
        </w:rPr>
        <w:t xml:space="preserve">golden ticket </w:t>
      </w:r>
      <w:r w:rsidDel="00000000" w:rsidR="00000000" w:rsidRPr="00000000">
        <w:rPr>
          <w:rFonts w:ascii="Times New Roman" w:cs="Times New Roman" w:eastAsia="Times New Roman" w:hAnsi="Times New Roman"/>
          <w:sz w:val="24"/>
          <w:szCs w:val="24"/>
          <w:rtl w:val="0"/>
        </w:rPr>
        <w:t xml:space="preserve">murni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Dua Kategori </w:t>
      </w:r>
      <w:r w:rsidDel="00000000" w:rsidR="00000000" w:rsidRPr="00000000">
        <w:rPr>
          <w:rFonts w:ascii="Times New Roman" w:cs="Times New Roman" w:eastAsia="Times New Roman" w:hAnsi="Times New Roman"/>
          <w:b w:val="1"/>
          <w:i w:val="1"/>
          <w:sz w:val="24"/>
          <w:szCs w:val="24"/>
          <w:rtl w:val="0"/>
        </w:rPr>
        <w:t xml:space="preserve">Golden Ticket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lanjut, ada dua kategori kandidat penerima </w:t>
      </w:r>
      <w:r w:rsidDel="00000000" w:rsidR="00000000" w:rsidRPr="00000000">
        <w:rPr>
          <w:rFonts w:ascii="Times New Roman" w:cs="Times New Roman" w:eastAsia="Times New Roman" w:hAnsi="Times New Roman"/>
          <w:i w:val="1"/>
          <w:sz w:val="24"/>
          <w:szCs w:val="24"/>
          <w:rtl w:val="0"/>
        </w:rPr>
        <w:t xml:space="preserve">golden ticket</w:t>
      </w:r>
      <w:r w:rsidDel="00000000" w:rsidR="00000000" w:rsidRPr="00000000">
        <w:rPr>
          <w:rFonts w:ascii="Times New Roman" w:cs="Times New Roman" w:eastAsia="Times New Roman" w:hAnsi="Times New Roman"/>
          <w:sz w:val="24"/>
          <w:szCs w:val="24"/>
          <w:rtl w:val="0"/>
        </w:rPr>
        <w:t xml:space="preserve">. Pertama, </w:t>
      </w:r>
      <w:r w:rsidDel="00000000" w:rsidR="00000000" w:rsidRPr="00000000">
        <w:rPr>
          <w:rFonts w:ascii="Times New Roman" w:cs="Times New Roman" w:eastAsia="Times New Roman" w:hAnsi="Times New Roman"/>
          <w:i w:val="1"/>
          <w:sz w:val="24"/>
          <w:szCs w:val="24"/>
          <w:rtl w:val="0"/>
        </w:rPr>
        <w:t xml:space="preserve">golden ticket</w:t>
      </w:r>
      <w:r w:rsidDel="00000000" w:rsidR="00000000" w:rsidRPr="00000000">
        <w:rPr>
          <w:rFonts w:ascii="Times New Roman" w:cs="Times New Roman" w:eastAsia="Times New Roman" w:hAnsi="Times New Roman"/>
          <w:sz w:val="24"/>
          <w:szCs w:val="24"/>
          <w:rtl w:val="0"/>
        </w:rPr>
        <w:t xml:space="preserve"> murni. “Kami menilai </w:t>
      </w:r>
      <w:r w:rsidDel="00000000" w:rsidR="00000000" w:rsidRPr="00000000">
        <w:rPr>
          <w:rFonts w:ascii="Times New Roman" w:cs="Times New Roman" w:eastAsia="Times New Roman" w:hAnsi="Times New Roman"/>
          <w:i w:val="1"/>
          <w:sz w:val="24"/>
          <w:szCs w:val="24"/>
          <w:rtl w:val="0"/>
        </w:rPr>
        <w:t xml:space="preserve">golden ticket</w:t>
      </w:r>
      <w:r w:rsidDel="00000000" w:rsidR="00000000" w:rsidRPr="00000000">
        <w:rPr>
          <w:rFonts w:ascii="Times New Roman" w:cs="Times New Roman" w:eastAsia="Times New Roman" w:hAnsi="Times New Roman"/>
          <w:sz w:val="24"/>
          <w:szCs w:val="24"/>
          <w:rtl w:val="0"/>
        </w:rPr>
        <w:t xml:space="preserve"> murni dari prestasinya. Bobot prestasi sebanyak 45 persen,” ujarnya. </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Guru Besar Fakultas Ekonomi dan Bisnis itu menambahkan bahwa selain prestasi, nilai akademik menjadi penentunya. “Nilai rapor bobotnya sebesar 55 persen. Kalau ada penerima </w:t>
      </w:r>
      <w:r w:rsidDel="00000000" w:rsidR="00000000" w:rsidRPr="00000000">
        <w:rPr>
          <w:rFonts w:ascii="Times New Roman" w:cs="Times New Roman" w:eastAsia="Times New Roman" w:hAnsi="Times New Roman"/>
          <w:i w:val="1"/>
          <w:sz w:val="24"/>
          <w:szCs w:val="24"/>
          <w:rtl w:val="0"/>
        </w:rPr>
        <w:t xml:space="preserve">golden ticket</w:t>
      </w:r>
      <w:r w:rsidDel="00000000" w:rsidR="00000000" w:rsidRPr="00000000">
        <w:rPr>
          <w:rFonts w:ascii="Times New Roman" w:cs="Times New Roman" w:eastAsia="Times New Roman" w:hAnsi="Times New Roman"/>
          <w:sz w:val="24"/>
          <w:szCs w:val="24"/>
          <w:rtl w:val="0"/>
        </w:rPr>
        <w:t xml:space="preserve"> murni dan kemudian peringkatnya di bawah yang tidak diterima, alasan pertama adalah karena prestasinya. Prestasinya sangat berbobot,” terangnya. </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Kedua, </w:t>
      </w:r>
      <w:r w:rsidDel="00000000" w:rsidR="00000000" w:rsidRPr="00000000">
        <w:rPr>
          <w:rFonts w:ascii="Times New Roman" w:cs="Times New Roman" w:eastAsia="Times New Roman" w:hAnsi="Times New Roman"/>
          <w:i w:val="1"/>
          <w:sz w:val="24"/>
          <w:szCs w:val="24"/>
          <w:rtl w:val="0"/>
        </w:rPr>
        <w:t xml:space="preserve">golden ticket hybrid</w:t>
      </w:r>
      <w:r w:rsidDel="00000000" w:rsidR="00000000" w:rsidRPr="00000000">
        <w:rPr>
          <w:rFonts w:ascii="Times New Roman" w:cs="Times New Roman" w:eastAsia="Times New Roman" w:hAnsi="Times New Roman"/>
          <w:sz w:val="24"/>
          <w:szCs w:val="24"/>
          <w:rtl w:val="0"/>
        </w:rPr>
        <w:t xml:space="preserve">. Kategori ini memposisikan bobot prestasi sebanyak 15 sampai 20 persen. Lalu bobot penilaian lainnya berasal dari rekam jejak akademik serta sekolah. Nantinya para kandidat ini akan UNAIR usulkan untuk bisa diterima pada SNBP. “Selain prestasi, kriteria akademik tetap menjadi prioritas utama,” tuturnya. </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Kuota Penerimaan SNBP</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kandidat ini yang akan UNAIR usulkan untuk lolos dalam seleksi SNBP. Pengumuman SNBP akan berlangsung pada 26 Maret 2024. Prof Nasih menyebutkan bahwa kuota penerimaan mahasiswa baru UNAIR jalur SNBP sekitar 1.890 orang. </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“Kandidat yang kami panggil hari ini adalah kandidat penerima </w:t>
      </w:r>
      <w:r w:rsidDel="00000000" w:rsidR="00000000" w:rsidRPr="00000000">
        <w:rPr>
          <w:rFonts w:ascii="Times New Roman" w:cs="Times New Roman" w:eastAsia="Times New Roman" w:hAnsi="Times New Roman"/>
          <w:i w:val="1"/>
          <w:sz w:val="24"/>
          <w:szCs w:val="24"/>
          <w:rtl w:val="0"/>
        </w:rPr>
        <w:t xml:space="preserve">golden ticket</w:t>
      </w:r>
      <w:r w:rsidDel="00000000" w:rsidR="00000000" w:rsidRPr="00000000">
        <w:rPr>
          <w:rFonts w:ascii="Times New Roman" w:cs="Times New Roman" w:eastAsia="Times New Roman" w:hAnsi="Times New Roman"/>
          <w:sz w:val="24"/>
          <w:szCs w:val="24"/>
          <w:rtl w:val="0"/>
        </w:rPr>
        <w:t xml:space="preserve"> murni. Ini masih kandidat saja. Kami usulkan mereka untuk bisa lulus melalui SNBP yang akan diumumkan nanti,” terangnya.</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Nasih menegaskan bahwa masih ada 418 kandidat lain yang berpotensi lulus seleksi </w:t>
      </w:r>
      <w:r w:rsidDel="00000000" w:rsidR="00000000" w:rsidRPr="00000000">
        <w:rPr>
          <w:rFonts w:ascii="Times New Roman" w:cs="Times New Roman" w:eastAsia="Times New Roman" w:hAnsi="Times New Roman"/>
          <w:i w:val="1"/>
          <w:sz w:val="24"/>
          <w:szCs w:val="24"/>
          <w:rtl w:val="0"/>
        </w:rPr>
        <w:t xml:space="preserve">golden ticket</w:t>
      </w:r>
      <w:r w:rsidDel="00000000" w:rsidR="00000000" w:rsidRPr="00000000">
        <w:rPr>
          <w:rFonts w:ascii="Times New Roman" w:cs="Times New Roman" w:eastAsia="Times New Roman" w:hAnsi="Times New Roman"/>
          <w:sz w:val="24"/>
          <w:szCs w:val="24"/>
          <w:rtl w:val="0"/>
        </w:rPr>
        <w:t xml:space="preserve">. Ia mengimbau kepada camaba untuk selalu optimis sampai pengumuman SNBP tiba. “Masih ada 418 peserta yang tidak hadir, mereka tetap punya kesempatan lulus seleksi masuk UNAIR tapi dalam kategori </w:t>
      </w:r>
      <w:r w:rsidDel="00000000" w:rsidR="00000000" w:rsidRPr="00000000">
        <w:rPr>
          <w:rFonts w:ascii="Times New Roman" w:cs="Times New Roman" w:eastAsia="Times New Roman" w:hAnsi="Times New Roman"/>
          <w:i w:val="1"/>
          <w:sz w:val="24"/>
          <w:szCs w:val="24"/>
          <w:rtl w:val="0"/>
        </w:rPr>
        <w:t xml:space="preserve">hybrid</w:t>
      </w:r>
      <w:r w:rsidDel="00000000" w:rsidR="00000000" w:rsidRPr="00000000">
        <w:rPr>
          <w:rFonts w:ascii="Times New Roman" w:cs="Times New Roman" w:eastAsia="Times New Roman" w:hAnsi="Times New Roman"/>
          <w:sz w:val="24"/>
          <w:szCs w:val="24"/>
          <w:rtl w:val="0"/>
        </w:rPr>
        <w:t xml:space="preserve">. Jangan pesimis, tunggu sampai pengumuman SNBP nanti,” pungkasnya.(*) </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 1: Prof Dr Mohammad Nasih SE MT Ak saat menghadiri acara Pengumuman Kandidat Penerima pada Rabu (20/3/2024) di Aula Garuda Mukti Kantor Manajemen Kampus MERR-C. (Foto: Humas UNAIR)</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 2: Suasana  acara Pengumuman Kandidat Penerima pada Rabu (20/3/2024) di Aula Garuda Mukti Kantor Manajemen Kampus MERR-C. (Foto: Humas UNAIR)</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