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96A39" w14:textId="77777777" w:rsidR="00E83771" w:rsidRPr="00265D6E" w:rsidRDefault="00E83771" w:rsidP="00E837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>SIARAN PERS</w:t>
      </w:r>
    </w:p>
    <w:p w14:paraId="01FCBD44" w14:textId="77777777" w:rsidR="00E83771" w:rsidRPr="00265D6E" w:rsidRDefault="00E83771" w:rsidP="00E837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F581CA" w14:textId="174B3B37" w:rsidR="00E83771" w:rsidRPr="00265D6E" w:rsidRDefault="00E83771" w:rsidP="00E83771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>Nomor: 228/UN3.23/MB/HM.01.03/2024</w:t>
      </w:r>
    </w:p>
    <w:p w14:paraId="1DB66A2C" w14:textId="77777777" w:rsidR="00CA2C43" w:rsidRPr="00265D6E" w:rsidRDefault="00CA2C43" w:rsidP="003063B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2C951" w14:textId="6CA554E3" w:rsidR="003063B0" w:rsidRPr="00265D6E" w:rsidRDefault="003063B0" w:rsidP="003063B0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 xml:space="preserve">UKT UNAIR 2024 Tidak Naik </w:t>
      </w:r>
    </w:p>
    <w:p w14:paraId="18AFE110" w14:textId="57CEB016" w:rsidR="00E83771" w:rsidRPr="00265D6E" w:rsidRDefault="00E83771" w:rsidP="00E83771">
      <w:p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20 Mei 2024 –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>Baru-baru ini,</w:t>
      </w:r>
      <w:r w:rsidRPr="00265D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publik dihebohkan dengan </w:t>
      </w:r>
      <w:proofErr w:type="spellStart"/>
      <w:r w:rsidR="008B4F5E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isu</w:t>
      </w:r>
      <w:proofErr w:type="spellEnd"/>
      <w:r w:rsidR="008B4F5E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kenaikan Uang Kuliah Tunggal (UKT) di beberapa perguruan tinggi negeri. Hal itu merupakan imbas dari ketentuan UKT terbaru yang tertuang dalam Peraturan Mendikbudristek (Permendikbudristek) No 2 Tahun 2024 tentang biaya Standar Operasional Pendidikan Tinggi pada PTN di lingkungan Kemendikbudristek. </w:t>
      </w:r>
      <w:r w:rsidR="00334457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>Menanggapi hal tersebut, Direktur Direktorat Keuanga</w:t>
      </w:r>
      <w:r w:rsidR="00334457" w:rsidRPr="00265D6E">
        <w:rPr>
          <w:rFonts w:ascii="Times New Roman" w:eastAsia="Times New Roman" w:hAnsi="Times New Roman" w:cs="Times New Roman"/>
          <w:bCs/>
          <w:sz w:val="24"/>
          <w:szCs w:val="24"/>
        </w:rPr>
        <w:t>n Universitas Airlangga (UNAIR)</w:t>
      </w:r>
      <w:r w:rsidR="00B57F2E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>Dr Ardianto SE</w:t>
      </w:r>
      <w:r w:rsidR="009D6327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.,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4457" w:rsidRPr="00265D6E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1E1332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9D6327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 Ak mengatakan: </w:t>
      </w:r>
    </w:p>
    <w:p w14:paraId="17629D02" w14:textId="149E8261" w:rsidR="00E51419" w:rsidRPr="00265D6E" w:rsidRDefault="00292B29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Pada tahun ini, </w:t>
      </w:r>
      <w:r w:rsidR="00E83771" w:rsidRPr="00265D6E">
        <w:rPr>
          <w:rFonts w:ascii="Times New Roman" w:eastAsia="Times New Roman" w:hAnsi="Times New Roman" w:cs="Times New Roman"/>
          <w:bCs/>
          <w:sz w:val="24"/>
          <w:szCs w:val="24"/>
        </w:rPr>
        <w:t>UNAIR berkomitmen untuk tidak menaikkan UKT pada tahun 2024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 xml:space="preserve"> bahkan ada beberapa program studi (prodi) yang UKT-nya </w:t>
      </w:r>
      <w:proofErr w:type="spellStart"/>
      <w:r w:rsidR="008328F2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justru</w:t>
      </w:r>
      <w:proofErr w:type="spellEnd"/>
      <w:r w:rsidR="008328F2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65D6E">
        <w:rPr>
          <w:rFonts w:ascii="Times New Roman" w:eastAsia="Times New Roman" w:hAnsi="Times New Roman" w:cs="Times New Roman"/>
          <w:bCs/>
          <w:sz w:val="24"/>
          <w:szCs w:val="24"/>
        </w:rPr>
        <w:t>turun</w:t>
      </w:r>
      <w:r w:rsidR="00E83771" w:rsidRPr="00265D6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36" w:rsidRPr="00265D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12C9D86C" w14:textId="204611E9" w:rsidR="000E02F5" w:rsidRPr="00265D6E" w:rsidRDefault="00ED7503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Penentuan biaya UKT didasarkan pada kemampuan ekonomi kedua orang tua </w:t>
      </w:r>
      <w:r w:rsidR="000E02F5" w:rsidRPr="00265D6E">
        <w:rPr>
          <w:rFonts w:ascii="Times New Roman" w:hAnsi="Times New Roman" w:cs="Times New Roman"/>
          <w:sz w:val="24"/>
          <w:szCs w:val="24"/>
        </w:rPr>
        <w:t>atau penanggung jawab biaya pendidikan. Kemampuan ekonomi dievaluasi berdasar dokumen yang diunggah oleh calon mahasiswa baru setelah dinyatakan lulus dan melakukan daftar ulang.</w:t>
      </w:r>
    </w:p>
    <w:p w14:paraId="74FD8233" w14:textId="3264F049" w:rsidR="000E02F5" w:rsidRPr="00265D6E" w:rsidRDefault="008328F2" w:rsidP="000E02F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E02F5" w:rsidRPr="00265D6E">
        <w:rPr>
          <w:rFonts w:ascii="Times New Roman" w:hAnsi="Times New Roman" w:cs="Times New Roman"/>
          <w:sz w:val="24"/>
          <w:szCs w:val="24"/>
        </w:rPr>
        <w:t>ahasiswa yang mas</w:t>
      </w:r>
      <w:r w:rsidRPr="00265D6E">
        <w:rPr>
          <w:rFonts w:ascii="Times New Roman" w:hAnsi="Times New Roman" w:cs="Times New Roman"/>
          <w:sz w:val="24"/>
          <w:szCs w:val="24"/>
        </w:rPr>
        <w:t>uk melalui jalur SNBP dan SNB</w:t>
      </w:r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dikenakan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Iuran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Institusi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934949" w14:textId="53DEBA6E" w:rsidR="00E51419" w:rsidRPr="00265D6E" w:rsidRDefault="00334457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Bagi </w:t>
      </w:r>
      <w:r w:rsidR="000E02F5" w:rsidRPr="00265D6E">
        <w:rPr>
          <w:rFonts w:ascii="Times New Roman" w:hAnsi="Times New Roman" w:cs="Times New Roman"/>
          <w:sz w:val="24"/>
          <w:szCs w:val="24"/>
        </w:rPr>
        <w:t xml:space="preserve">mahasiswa yang </w:t>
      </w:r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2F5" w:rsidRPr="00265D6E">
        <w:rPr>
          <w:rFonts w:ascii="Times New Roman" w:hAnsi="Times New Roman" w:cs="Times New Roman"/>
          <w:sz w:val="24"/>
          <w:szCs w:val="24"/>
        </w:rPr>
        <w:t>keberatan dengan UKT yang sudah ditetapkan, maka yang bersangkutan</w:t>
      </w:r>
      <w:r w:rsidR="008328F2" w:rsidRPr="00265D6E">
        <w:rPr>
          <w:rFonts w:ascii="Times New Roman" w:hAnsi="Times New Roman" w:cs="Times New Roman"/>
          <w:sz w:val="24"/>
          <w:szCs w:val="24"/>
        </w:rPr>
        <w:t xml:space="preserve"> berhak untuk mengajukan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keringanan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Keringanan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2F5" w:rsidRPr="00265D6E">
        <w:rPr>
          <w:rFonts w:ascii="Times New Roman" w:hAnsi="Times New Roman" w:cs="Times New Roman"/>
          <w:sz w:val="24"/>
          <w:szCs w:val="24"/>
        </w:rPr>
        <w:t xml:space="preserve"> berupa</w:t>
      </w:r>
      <w:proofErr w:type="gramEnd"/>
      <w:r w:rsidR="000E02F5" w:rsidRPr="00265D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2F5" w:rsidRPr="00265D6E">
        <w:rPr>
          <w:rFonts w:ascii="Times New Roman" w:hAnsi="Times New Roman" w:cs="Times New Roman"/>
          <w:sz w:val="24"/>
          <w:szCs w:val="24"/>
        </w:rPr>
        <w:t>penangguhan, angsuran</w:t>
      </w:r>
      <w:r w:rsidR="008B4F5E" w:rsidRPr="00265D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E02F5" w:rsidRPr="00265D6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D6E">
        <w:rPr>
          <w:rFonts w:ascii="Times New Roman" w:hAnsi="Times New Roman" w:cs="Times New Roman"/>
          <w:sz w:val="24"/>
          <w:szCs w:val="24"/>
        </w:rPr>
        <w:t>penurunan.</w:t>
      </w:r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D6E">
        <w:rPr>
          <w:rFonts w:ascii="Times New Roman" w:hAnsi="Times New Roman" w:cs="Times New Roman"/>
          <w:sz w:val="24"/>
          <w:szCs w:val="24"/>
        </w:rPr>
        <w:t xml:space="preserve">Mahasiswa bisa mengajukan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keringanan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UKT </w:t>
      </w:r>
      <w:r w:rsidRPr="00265D6E">
        <w:rPr>
          <w:rFonts w:ascii="Times New Roman" w:hAnsi="Times New Roman" w:cs="Times New Roman"/>
          <w:sz w:val="24"/>
          <w:szCs w:val="24"/>
        </w:rPr>
        <w:t xml:space="preserve"> secara online</w:t>
      </w:r>
      <w:r w:rsidRPr="00265D6E">
        <w:rPr>
          <w:rFonts w:ascii="Times New Roman" w:hAnsi="Times New Roman" w:cs="Times New Roman"/>
          <w:sz w:val="24"/>
          <w:szCs w:val="24"/>
          <w:lang w:val="en-US"/>
        </w:rPr>
        <w:t>, cyber campus,</w:t>
      </w:r>
      <w:r w:rsidRPr="00265D6E">
        <w:rPr>
          <w:rFonts w:ascii="Times New Roman" w:hAnsi="Times New Roman" w:cs="Times New Roman"/>
          <w:sz w:val="24"/>
          <w:szCs w:val="24"/>
        </w:rPr>
        <w:t xml:space="preserve"> tanpa harus ketemu. </w:t>
      </w:r>
    </w:p>
    <w:p w14:paraId="40AD4529" w14:textId="6D74498E" w:rsidR="00AB36D0" w:rsidRPr="00265D6E" w:rsidRDefault="000E02F5" w:rsidP="00AB36D0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UNAIR </w:t>
      </w:r>
      <w:r w:rsidR="008456BB" w:rsidRPr="00265D6E">
        <w:rPr>
          <w:rFonts w:ascii="Times New Roman" w:hAnsi="Times New Roman" w:cs="Times New Roman"/>
          <w:sz w:val="24"/>
          <w:szCs w:val="24"/>
        </w:rPr>
        <w:t xml:space="preserve">juga </w:t>
      </w:r>
      <w:r w:rsidRPr="00265D6E">
        <w:rPr>
          <w:rFonts w:ascii="Times New Roman" w:hAnsi="Times New Roman" w:cs="Times New Roman"/>
          <w:sz w:val="24"/>
          <w:szCs w:val="24"/>
        </w:rPr>
        <w:t xml:space="preserve">membuka </w:t>
      </w:r>
      <w:r w:rsidR="008456BB" w:rsidRPr="00265D6E">
        <w:rPr>
          <w:rFonts w:ascii="Times New Roman" w:hAnsi="Times New Roman" w:cs="Times New Roman"/>
          <w:sz w:val="24"/>
          <w:szCs w:val="24"/>
        </w:rPr>
        <w:t xml:space="preserve">jalur </w:t>
      </w:r>
      <w:r w:rsidRPr="00265D6E">
        <w:rPr>
          <w:rFonts w:ascii="Times New Roman" w:hAnsi="Times New Roman" w:cs="Times New Roman"/>
          <w:sz w:val="24"/>
          <w:szCs w:val="24"/>
        </w:rPr>
        <w:t>komunikasi seluas</w:t>
      </w:r>
      <w:r w:rsidR="008328F2" w:rsidRPr="00265D6E">
        <w:rPr>
          <w:rFonts w:ascii="Times New Roman" w:hAnsi="Times New Roman" w:cs="Times New Roman"/>
          <w:sz w:val="24"/>
          <w:szCs w:val="24"/>
        </w:rPr>
        <w:t xml:space="preserve">-luasnya kepada </w:t>
      </w:r>
      <w:r w:rsidR="00AB36D0" w:rsidRPr="00265D6E"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265D6E">
        <w:rPr>
          <w:rFonts w:ascii="Times New Roman" w:hAnsi="Times New Roman" w:cs="Times New Roman"/>
          <w:sz w:val="24"/>
          <w:szCs w:val="24"/>
        </w:rPr>
        <w:t xml:space="preserve">yang </w:t>
      </w:r>
      <w:r w:rsidR="008456BB" w:rsidRPr="00265D6E">
        <w:rPr>
          <w:rFonts w:ascii="Times New Roman" w:hAnsi="Times New Roman" w:cs="Times New Roman"/>
          <w:sz w:val="24"/>
          <w:szCs w:val="24"/>
        </w:rPr>
        <w:t xml:space="preserve">merasa </w:t>
      </w:r>
      <w:r w:rsidRPr="00265D6E">
        <w:rPr>
          <w:rFonts w:ascii="Times New Roman" w:hAnsi="Times New Roman" w:cs="Times New Roman"/>
          <w:sz w:val="24"/>
          <w:szCs w:val="24"/>
        </w:rPr>
        <w:t>membutuhkan dan kesulitan secara finansial</w:t>
      </w:r>
      <w:r w:rsidR="00AB36D0" w:rsidRPr="00265D6E">
        <w:rPr>
          <w:rFonts w:ascii="Times New Roman" w:hAnsi="Times New Roman" w:cs="Times New Roman"/>
          <w:sz w:val="24"/>
          <w:szCs w:val="24"/>
        </w:rPr>
        <w:t xml:space="preserve"> di setiap semesternya. </w:t>
      </w:r>
    </w:p>
    <w:p w14:paraId="45903F61" w14:textId="7B6D2DA8" w:rsidR="00E51419" w:rsidRPr="00265D6E" w:rsidRDefault="00AB36D0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>Pada intinya, UNAIR memiliki prinsip bahwa jangan sampai ada mahasiswa</w:t>
      </w:r>
      <w:r w:rsidR="00E6725B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725B" w:rsidRPr="00265D6E">
        <w:rPr>
          <w:rFonts w:ascii="Times New Roman" w:hAnsi="Times New Roman" w:cs="Times New Roman"/>
          <w:sz w:val="24"/>
          <w:szCs w:val="24"/>
          <w:lang w:val="en-US"/>
        </w:rPr>
        <w:t>pintar</w:t>
      </w:r>
      <w:proofErr w:type="spellEnd"/>
      <w:r w:rsidRPr="00265D6E">
        <w:rPr>
          <w:rFonts w:ascii="Times New Roman" w:hAnsi="Times New Roman" w:cs="Times New Roman"/>
          <w:sz w:val="24"/>
          <w:szCs w:val="24"/>
        </w:rPr>
        <w:t xml:space="preserve"> </w:t>
      </w:r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5D6E">
        <w:rPr>
          <w:rFonts w:ascii="Times New Roman" w:hAnsi="Times New Roman" w:cs="Times New Roman"/>
          <w:sz w:val="24"/>
          <w:szCs w:val="24"/>
        </w:rPr>
        <w:t>yang</w:t>
      </w:r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melanjutkan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 w:rsidR="008328F2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D272F26" w14:textId="6C2B226B" w:rsidR="00E51419" w:rsidRPr="00265D6E" w:rsidRDefault="0026616E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UNAIR </w:t>
      </w:r>
      <w:r w:rsidR="000E02F5" w:rsidRPr="00265D6E">
        <w:rPr>
          <w:rFonts w:ascii="Times New Roman" w:hAnsi="Times New Roman" w:cs="Times New Roman"/>
          <w:sz w:val="24"/>
          <w:szCs w:val="24"/>
        </w:rPr>
        <w:t xml:space="preserve">juga </w:t>
      </w:r>
      <w:r w:rsidRPr="00265D6E">
        <w:rPr>
          <w:rFonts w:ascii="Times New Roman" w:hAnsi="Times New Roman" w:cs="Times New Roman"/>
          <w:sz w:val="24"/>
          <w:szCs w:val="24"/>
        </w:rPr>
        <w:t xml:space="preserve">berkomitmen untuk terus meningkatkan fasilitas sarana dan prasana bagi sivitas akademika di lingkungan UNAIR. </w:t>
      </w:r>
      <w:r w:rsidR="003063B0" w:rsidRPr="00265D6E">
        <w:rPr>
          <w:rFonts w:ascii="Times New Roman" w:hAnsi="Times New Roman" w:cs="Times New Roman"/>
          <w:sz w:val="24"/>
          <w:szCs w:val="24"/>
        </w:rPr>
        <w:t xml:space="preserve">Baik dari sisi pembangunan, layanan, dan lain sebagainya. </w:t>
      </w:r>
    </w:p>
    <w:p w14:paraId="379EEA05" w14:textId="1EB8BA20" w:rsidR="00E6725B" w:rsidRPr="00265D6E" w:rsidRDefault="008328F2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UKT hanya menyumbang </w:t>
      </w:r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+/- </w:t>
      </w:r>
      <w:r w:rsidR="00334457" w:rsidRPr="00265D6E">
        <w:rPr>
          <w:rFonts w:ascii="Times New Roman" w:hAnsi="Times New Roman" w:cs="Times New Roman"/>
          <w:sz w:val="24"/>
          <w:szCs w:val="24"/>
        </w:rPr>
        <w:t>50 persen pendapatan UNAIR</w:t>
      </w:r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6616E" w:rsidRPr="00265D6E">
        <w:rPr>
          <w:rFonts w:ascii="Times New Roman" w:hAnsi="Times New Roman" w:cs="Times New Roman"/>
          <w:sz w:val="24"/>
          <w:szCs w:val="24"/>
        </w:rPr>
        <w:t>Sisanya berasal dari dana hibah</w:t>
      </w:r>
      <w:r w:rsidR="00064CA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CA7" w:rsidRPr="00265D6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64CA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16E" w:rsidRPr="00265D6E">
        <w:rPr>
          <w:rFonts w:ascii="Times New Roman" w:hAnsi="Times New Roman" w:cs="Times New Roman"/>
          <w:sz w:val="24"/>
          <w:szCs w:val="24"/>
        </w:rPr>
        <w:t>Kementerian</w:t>
      </w:r>
      <w:r w:rsidR="00064CA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(BPPTNBH), APBN</w:t>
      </w:r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Gaji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Dosen dan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Tendik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PNS</w:t>
      </w:r>
      <w:r w:rsidR="0026616E" w:rsidRPr="00265D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Penghasilan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16E" w:rsidRPr="00265D6E">
        <w:rPr>
          <w:rFonts w:ascii="Times New Roman" w:hAnsi="Times New Roman" w:cs="Times New Roman"/>
          <w:sz w:val="24"/>
          <w:szCs w:val="24"/>
        </w:rPr>
        <w:t>kerja sama</w:t>
      </w:r>
      <w:r w:rsidR="008B4F5E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6616E" w:rsidRPr="00265D6E">
        <w:rPr>
          <w:rFonts w:ascii="Times New Roman" w:hAnsi="Times New Roman" w:cs="Times New Roman"/>
          <w:sz w:val="24"/>
          <w:szCs w:val="24"/>
        </w:rPr>
        <w:t>dan badan usaha milik UNAIR</w:t>
      </w:r>
      <w:r w:rsidR="00064CA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4724" w:rsidRPr="00265D6E">
        <w:rPr>
          <w:rFonts w:ascii="Times New Roman" w:hAnsi="Times New Roman" w:cs="Times New Roman"/>
          <w:sz w:val="24"/>
          <w:szCs w:val="24"/>
        </w:rPr>
        <w:t xml:space="preserve">Jadi, UNAIR tidak </w:t>
      </w:r>
      <w:r w:rsidR="00524724" w:rsidRPr="00265D6E">
        <w:rPr>
          <w:rFonts w:ascii="Times New Roman" w:hAnsi="Times New Roman" w:cs="Times New Roman"/>
          <w:sz w:val="24"/>
          <w:szCs w:val="24"/>
        </w:rPr>
        <w:lastRenderedPageBreak/>
        <w:t xml:space="preserve">semata-mata hanya mengandalkan UKT dari mahasiswa.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Unit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Penghasil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Pendapatan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yang lain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lain Airlangga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Excecutif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Education Center, Airlangga </w:t>
      </w:r>
      <w:proofErr w:type="spellStart"/>
      <w:r w:rsidRPr="00265D6E">
        <w:rPr>
          <w:rFonts w:ascii="Times New Roman" w:hAnsi="Times New Roman" w:cs="Times New Roman"/>
          <w:sz w:val="24"/>
          <w:szCs w:val="24"/>
          <w:lang w:val="en-US"/>
        </w:rPr>
        <w:t>Assesment</w:t>
      </w:r>
      <w:proofErr w:type="spellEnd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Center, C</w:t>
      </w:r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ESGS</w:t>
      </w:r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, Rumah Saki</w:t>
      </w:r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Unair</w:t>
      </w:r>
      <w:proofErr w:type="spellEnd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RSUA,RSGM</w:t>
      </w:r>
      <w:proofErr w:type="gramEnd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-UA, RSH-</w:t>
      </w:r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UA) dan unit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penghasil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Badan Usaha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milik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Unair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4457" w:rsidRPr="00265D6E">
        <w:rPr>
          <w:rFonts w:ascii="Times New Roman" w:hAnsi="Times New Roman" w:cs="Times New Roman"/>
          <w:sz w:val="24"/>
          <w:szCs w:val="24"/>
        </w:rPr>
        <w:t>meliputi, Airlangga Global Travel, Inovasi Bioproduk Indonesia (Inobi), PT. Abisheka Bangun Sarana, PT Dharma Putra Adigraha, Airlangga Univ Consulting</w:t>
      </w:r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34457" w:rsidRPr="00265D6E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="00334457" w:rsidRPr="00265D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A4721" w14:textId="43FD0146" w:rsidR="00E51419" w:rsidRPr="00265D6E" w:rsidRDefault="00524724" w:rsidP="00E6725B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</w:rPr>
        <w:t xml:space="preserve">UNAIR juga menjunjung tinggi transparansi keuangan setiap tahunnya. Bahkan, masyarakat dan media juga bisa membuka laporan keuangan UNAIR </w:t>
      </w:r>
      <w:r w:rsidR="000E02F5" w:rsidRPr="00265D6E">
        <w:rPr>
          <w:rFonts w:ascii="Times New Roman" w:hAnsi="Times New Roman" w:cs="Times New Roman"/>
          <w:sz w:val="24"/>
          <w:szCs w:val="24"/>
        </w:rPr>
        <w:t xml:space="preserve">melalui </w:t>
      </w:r>
      <w:r w:rsidRPr="00265D6E">
        <w:rPr>
          <w:rFonts w:ascii="Times New Roman" w:hAnsi="Times New Roman" w:cs="Times New Roman"/>
          <w:sz w:val="24"/>
          <w:szCs w:val="24"/>
        </w:rPr>
        <w:t>laman</w:t>
      </w:r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website:</w:t>
      </w:r>
      <w:r w:rsidRPr="00265D6E">
        <w:rPr>
          <w:rFonts w:ascii="Times New Roman" w:hAnsi="Times New Roman" w:cs="Times New Roman"/>
          <w:sz w:val="24"/>
          <w:szCs w:val="24"/>
        </w:rPr>
        <w:t xml:space="preserve"> ditkeu.unair.ac.id.</w:t>
      </w:r>
    </w:p>
    <w:p w14:paraId="7371002A" w14:textId="2FC3607E" w:rsidR="00ED7503" w:rsidRPr="00265D6E" w:rsidRDefault="00064CA7" w:rsidP="00E83771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Universitas </w:t>
      </w:r>
      <w:proofErr w:type="gramStart"/>
      <w:r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Airlangga </w:t>
      </w:r>
      <w:r w:rsidR="00ED7503" w:rsidRPr="00265D6E">
        <w:rPr>
          <w:rFonts w:ascii="Times New Roman" w:hAnsi="Times New Roman" w:cs="Times New Roman"/>
          <w:sz w:val="24"/>
          <w:szCs w:val="24"/>
        </w:rPr>
        <w:t xml:space="preserve"> akan</w:t>
      </w:r>
      <w:proofErr w:type="gramEnd"/>
      <w:r w:rsidR="00ED7503" w:rsidRPr="00265D6E">
        <w:rPr>
          <w:rFonts w:ascii="Times New Roman" w:hAnsi="Times New Roman" w:cs="Times New Roman"/>
          <w:sz w:val="24"/>
          <w:szCs w:val="24"/>
        </w:rPr>
        <w:t xml:space="preserve"> mendukung sepenuhnya upaya perbaikan dan peningkatan fasilitas pembelajaran yang ada di UNAIR</w:t>
      </w:r>
      <w:r w:rsidR="00AB36D0" w:rsidRPr="00265D6E">
        <w:rPr>
          <w:rFonts w:ascii="Times New Roman" w:hAnsi="Times New Roman" w:cs="Times New Roman"/>
          <w:sz w:val="24"/>
          <w:szCs w:val="24"/>
        </w:rPr>
        <w:t xml:space="preserve"> baik fisik maupun non fisik</w:t>
      </w:r>
      <w:r w:rsidR="00ED7503" w:rsidRPr="00265D6E">
        <w:rPr>
          <w:rFonts w:ascii="Times New Roman" w:hAnsi="Times New Roman" w:cs="Times New Roman"/>
          <w:sz w:val="24"/>
          <w:szCs w:val="24"/>
        </w:rPr>
        <w:t>, sepanjan</w:t>
      </w:r>
      <w:r w:rsidR="00E51419" w:rsidRPr="00265D6E">
        <w:rPr>
          <w:rFonts w:ascii="Times New Roman" w:hAnsi="Times New Roman" w:cs="Times New Roman"/>
          <w:sz w:val="24"/>
          <w:szCs w:val="24"/>
        </w:rPr>
        <w:t>g itu sudah menjadi</w:t>
      </w:r>
      <w:r w:rsidR="00ED7503" w:rsidRPr="00265D6E">
        <w:rPr>
          <w:rFonts w:ascii="Times New Roman" w:hAnsi="Times New Roman" w:cs="Times New Roman"/>
          <w:sz w:val="24"/>
          <w:szCs w:val="24"/>
        </w:rPr>
        <w:t xml:space="preserve"> sasaran strate</w:t>
      </w:r>
      <w:r w:rsidR="00E51419" w:rsidRPr="00265D6E">
        <w:rPr>
          <w:rFonts w:ascii="Times New Roman" w:hAnsi="Times New Roman" w:cs="Times New Roman"/>
          <w:sz w:val="24"/>
          <w:szCs w:val="24"/>
        </w:rPr>
        <w:t>gis yang ditetapkan oleh Rektor</w:t>
      </w:r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>persetujuan</w:t>
      </w:r>
      <w:proofErr w:type="spellEnd"/>
      <w:r w:rsidR="00E51419" w:rsidRPr="00265D6E">
        <w:rPr>
          <w:rFonts w:ascii="Times New Roman" w:hAnsi="Times New Roman" w:cs="Times New Roman"/>
          <w:sz w:val="24"/>
          <w:szCs w:val="24"/>
          <w:lang w:val="en-US"/>
        </w:rPr>
        <w:t xml:space="preserve"> MWA.</w:t>
      </w:r>
      <w:r w:rsidR="00ED7503" w:rsidRPr="00265D6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7503" w:rsidRPr="00265D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70943" w14:textId="77777777" w:rsidR="000943C1" w:rsidRDefault="000943C1" w:rsidP="00E83771">
      <w:pPr>
        <w:spacing w:line="240" w:lineRule="auto"/>
      </w:pPr>
      <w:r>
        <w:separator/>
      </w:r>
    </w:p>
  </w:endnote>
  <w:endnote w:type="continuationSeparator" w:id="0">
    <w:p w14:paraId="326687AB" w14:textId="77777777" w:rsidR="000943C1" w:rsidRDefault="000943C1" w:rsidP="00E837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DAD5" w14:textId="77777777" w:rsidR="000943C1" w:rsidRDefault="000943C1" w:rsidP="00E83771">
      <w:pPr>
        <w:spacing w:line="240" w:lineRule="auto"/>
      </w:pPr>
      <w:r>
        <w:separator/>
      </w:r>
    </w:p>
  </w:footnote>
  <w:footnote w:type="continuationSeparator" w:id="0">
    <w:p w14:paraId="3AFB3681" w14:textId="77777777" w:rsidR="000943C1" w:rsidRDefault="000943C1" w:rsidP="00E837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0D132" w14:textId="22B1F01E" w:rsidR="00E83771" w:rsidRDefault="00E83771">
    <w:pPr>
      <w:pStyle w:val="Header"/>
    </w:pPr>
    <w:r>
      <w:rPr>
        <w:noProof/>
        <w:lang w:val="en-US" w:eastAsia="en-US"/>
      </w:rPr>
      <w:drawing>
        <wp:inline distT="114300" distB="114300" distL="114300" distR="114300" wp14:anchorId="1F55678C" wp14:editId="2A7225A0">
          <wp:extent cx="573120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D1BC8"/>
    <w:multiLevelType w:val="hybridMultilevel"/>
    <w:tmpl w:val="912845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89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71"/>
    <w:rsid w:val="000462C8"/>
    <w:rsid w:val="00064CA7"/>
    <w:rsid w:val="00074344"/>
    <w:rsid w:val="000943C1"/>
    <w:rsid w:val="000E02F5"/>
    <w:rsid w:val="001E1332"/>
    <w:rsid w:val="00265D6E"/>
    <w:rsid w:val="0026616E"/>
    <w:rsid w:val="00292B29"/>
    <w:rsid w:val="002C3559"/>
    <w:rsid w:val="003063B0"/>
    <w:rsid w:val="00334457"/>
    <w:rsid w:val="00524724"/>
    <w:rsid w:val="00732085"/>
    <w:rsid w:val="007C0284"/>
    <w:rsid w:val="008328F2"/>
    <w:rsid w:val="008456BB"/>
    <w:rsid w:val="008B4F5E"/>
    <w:rsid w:val="00926A2C"/>
    <w:rsid w:val="009D6327"/>
    <w:rsid w:val="00AB36D0"/>
    <w:rsid w:val="00B57F2E"/>
    <w:rsid w:val="00C22B05"/>
    <w:rsid w:val="00C57981"/>
    <w:rsid w:val="00CA2C43"/>
    <w:rsid w:val="00DD4836"/>
    <w:rsid w:val="00E51419"/>
    <w:rsid w:val="00E6725B"/>
    <w:rsid w:val="00E8198D"/>
    <w:rsid w:val="00E83771"/>
    <w:rsid w:val="00EB6F12"/>
    <w:rsid w:val="00E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7077"/>
  <w15:chartTrackingRefBased/>
  <w15:docId w15:val="{07BCF820-D7EC-48E2-86C9-E038EF09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71"/>
    <w:pPr>
      <w:spacing w:after="0" w:line="276" w:lineRule="auto"/>
    </w:pPr>
    <w:rPr>
      <w:rFonts w:ascii="Arial" w:eastAsia="Arial" w:hAnsi="Arial" w:cs="Arial"/>
      <w:kern w:val="0"/>
      <w:lang w:val="id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77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771"/>
  </w:style>
  <w:style w:type="paragraph" w:styleId="Footer">
    <w:name w:val="footer"/>
    <w:basedOn w:val="Normal"/>
    <w:link w:val="FooterChar"/>
    <w:uiPriority w:val="99"/>
    <w:unhideWhenUsed/>
    <w:rsid w:val="00E8377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771"/>
  </w:style>
  <w:style w:type="paragraph" w:styleId="ListParagraph">
    <w:name w:val="List Paragraph"/>
    <w:basedOn w:val="Normal"/>
    <w:uiPriority w:val="34"/>
    <w:qFormat/>
    <w:rsid w:val="00E83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11</cp:revision>
  <dcterms:created xsi:type="dcterms:W3CDTF">2024-05-20T09:41:00Z</dcterms:created>
  <dcterms:modified xsi:type="dcterms:W3CDTF">2024-05-21T00:25:00Z</dcterms:modified>
</cp:coreProperties>
</file>