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Kukuhkan Gubes Kehormatan, Rektor Tekankan Peran Hakim sebagai Tonggak Bangsa</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10 Juni 2024 –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kembali menggelar pengukuhan guru besar (gubes). Kali ini, UNAIR mengukuhkan Guru Besar Kehormatan (Honoris Causa) Fakultas Hukum (FH) UNAIR, Prof (HCUA) Dr H Sunarto SH MH yang berlangsung di Aula Garuda Mukti Lantai 5, Kampus MERR-C pada Senin (10/6/2024).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Hadir dalam gelaran tersebut, Rektor UNAIR, Prof Dr Mohammad Nasih SE MT Ak. Ia menyampaikan, seorang hakim mengemban amanah dan tanggung jawab yang besar. Tidak hanya sebagai penengah dari suatu perkara, tetapi juga sebagai penegak hukum seadil-adilnya.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 seorang hakim merupakan tugas yang mulia dan sudah sepantasnya mendapatkan </w:t>
      </w:r>
      <w:r w:rsidDel="00000000" w:rsidR="00000000" w:rsidRPr="00000000">
        <w:rPr>
          <w:rFonts w:ascii="Times New Roman" w:cs="Times New Roman" w:eastAsia="Times New Roman" w:hAnsi="Times New Roman"/>
          <w:i w:val="1"/>
          <w:sz w:val="24"/>
          <w:szCs w:val="24"/>
          <w:rtl w:val="0"/>
        </w:rPr>
        <w:t xml:space="preserve">reward</w:t>
      </w:r>
      <w:r w:rsidDel="00000000" w:rsidR="00000000" w:rsidRPr="00000000">
        <w:rPr>
          <w:rFonts w:ascii="Times New Roman" w:cs="Times New Roman" w:eastAsia="Times New Roman" w:hAnsi="Times New Roman"/>
          <w:sz w:val="24"/>
          <w:szCs w:val="24"/>
          <w:rtl w:val="0"/>
        </w:rPr>
        <w:t xml:space="preserve"> yang luar biasa serta sepadan dengan amanah dan tugas yang mereka emban,” papar Prof Nasih.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Keteladanan</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Nasih menambahkan, seorang guru besar merupakan perihal yang mudah. Pasalnya, untuk menjabat gelar tersebut perlu keteladan. Selain itu, seorang guru besar juga harus terus belajar, tanpa mengenal usia atau waktu. Mempertahankan keteladan itu menjadi tantangan besar selama menjadi guru besar.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“Tentunya, perjalanan yang panjang bagi Prof (HCUA) Sunarto selama 37 tahun. Ia telah berkiprah dan membawa dampak yang besar bagi bidang ilmu hukum di Indonesia. Hal-hal itu harus menjadi contoh untuk generasi mendatang,” imbuhnya.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Tonggak Bangsa</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Seorang hakim, sambung Prof Nasih, merupakan tonggak dari sebuah bangsa. Suatu negara dapat dinyatakan tentram dan sejahtera apabila seorang hakim berlaku tegak lurus dengan kebenaran serta keadilan. Hakim memiliki peran strategis dalam penentu masa depan bangsa.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“Karena posisi hakim itu sangat strategis, maka mekanisme pendidikan yang menghasilkan calon-calon hakim harus berkualitas dan relevan. Selain itu, integritas dari seorang hakim dan para pendidik sangat dibutuhkan di dalamnya. Terutama untuk fakultas hukum terbaik pertama di Indonesia,” tegasnya.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Nasih melanjutkan, dalam mencapai pendidikan berkualitas tentu ada hal yang harus dibayarkan. Demikian halnya dengan menciptakan calon hakim yang mampu menegakkan keadilan dalam menjalankan tugasnya, perlu adanya pendidikan terbaik.</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pendidikan yang berkualitas niscaya akan menghasilkan hakim-hakim yang berkualitas pula. Oleh karena itu, harapannya para lulusan FH UNAIR akan selalu berperilaku dan menjalankan hukum dengan baik,” tekan Prof Nasih.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sectPr>
      <w:headerReference r:id="rId7"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1A">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B">
    <w:pPr>
      <w:rPr/>
    </w:pPr>
    <w:r w:rsidDel="00000000" w:rsidR="00000000" w:rsidRPr="00000000">
      <w:rPr>
        <w:rFonts w:ascii="Times New Roman" w:cs="Times New Roman" w:eastAsia="Times New Roman" w:hAnsi="Times New Roman"/>
        <w:b w:val="1"/>
        <w:sz w:val="24"/>
        <w:szCs w:val="24"/>
        <w:rtl w:val="0"/>
      </w:rPr>
      <w:t xml:space="preserve">Nomor: 262/UN3.23/MB/HM.01.03/2024</w:t>
    </w: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