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606/UN3.23/MB/HM.01.03/2024</w:t>
      </w:r>
    </w:p>
    <w:p w:rsidR="00000000" w:rsidDel="00000000" w:rsidP="00000000" w:rsidRDefault="00000000" w:rsidRPr="00000000" w14:paraId="00000004">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6">
      <w:pPr>
        <w:jc w:val="both"/>
        <w:rPr>
          <w:b w:val="1"/>
        </w:rPr>
      </w:pPr>
      <w:r w:rsidDel="00000000" w:rsidR="00000000" w:rsidRPr="00000000">
        <w:rPr>
          <w:b w:val="1"/>
          <w:rtl w:val="0"/>
        </w:rPr>
        <w:t xml:space="preserve">Dukung Riset Berkualitas, 23 Jurnal UNAIR Capai Akreditasi SINTA</w:t>
      </w:r>
    </w:p>
    <w:p w:rsidR="00000000" w:rsidDel="00000000" w:rsidP="00000000" w:rsidRDefault="00000000" w:rsidRPr="00000000" w14:paraId="00000007">
      <w:pPr>
        <w:jc w:val="both"/>
        <w:rPr>
          <w:b w:val="1"/>
        </w:rPr>
      </w:pPr>
      <w:r w:rsidDel="00000000" w:rsidR="00000000" w:rsidRPr="00000000">
        <w:rPr>
          <w:rtl w:val="0"/>
        </w:rPr>
      </w:r>
    </w:p>
    <w:p w:rsidR="00000000" w:rsidDel="00000000" w:rsidP="00000000" w:rsidRDefault="00000000" w:rsidRPr="00000000" w14:paraId="00000008">
      <w:pPr>
        <w:jc w:val="both"/>
        <w:rPr>
          <w:b w:val="1"/>
        </w:rPr>
      </w:pPr>
      <w:r w:rsidDel="00000000" w:rsidR="00000000" w:rsidRPr="00000000">
        <w:rPr>
          <w:b w:val="1"/>
          <w:rtl w:val="0"/>
        </w:rPr>
        <w:t xml:space="preserve">23 Jurnal UNAIR Berjaya di SINTA, Perkuat Reputasi Akademik Nasional</w:t>
      </w:r>
    </w:p>
    <w:p w:rsidR="00000000" w:rsidDel="00000000" w:rsidP="00000000" w:rsidRDefault="00000000" w:rsidRPr="00000000" w14:paraId="00000009">
      <w:pPr>
        <w:jc w:val="both"/>
        <w:rPr>
          <w:b w:val="1"/>
        </w:rPr>
      </w:pPr>
      <w:r w:rsidDel="00000000" w:rsidR="00000000" w:rsidRPr="00000000">
        <w:rPr>
          <w:rtl w:val="0"/>
        </w:rPr>
      </w:r>
    </w:p>
    <w:p w:rsidR="00000000" w:rsidDel="00000000" w:rsidP="00000000" w:rsidRDefault="00000000" w:rsidRPr="00000000" w14:paraId="0000000A">
      <w:pPr>
        <w:jc w:val="both"/>
        <w:rPr>
          <w:highlight w:val="white"/>
        </w:rPr>
      </w:pPr>
      <w:r w:rsidDel="00000000" w:rsidR="00000000" w:rsidRPr="00000000">
        <w:rPr>
          <w:b w:val="1"/>
          <w:rtl w:val="0"/>
        </w:rPr>
        <w:t xml:space="preserve">UNAIR NEWS –</w:t>
      </w:r>
      <w:hyperlink r:id="rId6">
        <w:r w:rsidDel="00000000" w:rsidR="00000000" w:rsidRPr="00000000">
          <w:rPr>
            <w:b w:val="1"/>
            <w:color w:val="1155cc"/>
            <w:rtl w:val="0"/>
          </w:rPr>
          <w:t xml:space="preserve"> </w:t>
        </w:r>
      </w:hyperlink>
      <w:hyperlink r:id="rId7">
        <w:r w:rsidDel="00000000" w:rsidR="00000000" w:rsidRPr="00000000">
          <w:rPr>
            <w:color w:val="1155cc"/>
            <w:rtl w:val="0"/>
          </w:rPr>
          <w:t xml:space="preserve">Universitas Airlangga</w:t>
        </w:r>
      </w:hyperlink>
      <w:r w:rsidDel="00000000" w:rsidR="00000000" w:rsidRPr="00000000">
        <w:rPr>
          <w:rtl w:val="0"/>
        </w:rPr>
        <w:t xml:space="preserve"> (UNAIR) kembali mencetak prestasi gemilang. Sebanyak 23 jurnal ilmiah UNAIR berhasil terakreditasi dan reakreditasi di SINTA 1 hingga SINTA 5, sebagaimana yang telah</w:t>
      </w:r>
      <w:hyperlink r:id="rId8">
        <w:r w:rsidDel="00000000" w:rsidR="00000000" w:rsidRPr="00000000">
          <w:rPr>
            <w:color w:val="1155cc"/>
            <w:rtl w:val="0"/>
          </w:rPr>
          <w:t xml:space="preserve"> Lembaga Inovasi, Pengembangan Jurnal, Penerbitan, dan Hak Kekayaan Intelektual</w:t>
        </w:r>
      </w:hyperlink>
      <w:r w:rsidDel="00000000" w:rsidR="00000000" w:rsidRPr="00000000">
        <w:rPr>
          <w:rtl w:val="0"/>
        </w:rPr>
        <w:t xml:space="preserve"> (LIPJPHKI) rilis pada Jumat (15/10/2024).</w:t>
      </w:r>
      <w:r w:rsidDel="00000000" w:rsidR="00000000" w:rsidRPr="00000000">
        <w:rPr>
          <w:rtl w:val="0"/>
        </w:rPr>
      </w:r>
    </w:p>
    <w:p w:rsidR="00000000" w:rsidDel="00000000" w:rsidP="00000000" w:rsidRDefault="00000000" w:rsidRPr="00000000" w14:paraId="0000000B">
      <w:pPr>
        <w:jc w:val="both"/>
        <w:rPr>
          <w:highlight w:val="white"/>
        </w:rPr>
      </w:pPr>
      <w:r w:rsidDel="00000000" w:rsidR="00000000" w:rsidRPr="00000000">
        <w:rPr>
          <w:rtl w:val="0"/>
        </w:rPr>
      </w:r>
    </w:p>
    <w:p w:rsidR="00000000" w:rsidDel="00000000" w:rsidP="00000000" w:rsidRDefault="00000000" w:rsidRPr="00000000" w14:paraId="0000000C">
      <w:pPr>
        <w:jc w:val="both"/>
        <w:rPr>
          <w:highlight w:val="white"/>
        </w:rPr>
      </w:pPr>
      <w:r w:rsidDel="00000000" w:rsidR="00000000" w:rsidRPr="00000000">
        <w:rPr>
          <w:highlight w:val="white"/>
          <w:rtl w:val="0"/>
        </w:rPr>
        <w:t xml:space="preserve">Reakreditasi dan akreditasi jurnal di SINTA (Science and Technology Index) ialah bagian dari proses penilaian mutu dan pengakuan terhadap kualitas jurnal ilmiah di Indonesia, oleh </w:t>
      </w:r>
      <w:r w:rsidDel="00000000" w:rsidR="00000000" w:rsidRPr="00000000">
        <w:rPr>
          <w:highlight w:val="white"/>
          <w:rtl w:val="0"/>
        </w:rPr>
        <w:t xml:space="preserve">Kementerian Pendidikan, Kebudayaan, Riset, dan Teknologi (</w:t>
      </w:r>
      <w:r w:rsidDel="00000000" w:rsidR="00000000" w:rsidRPr="00000000">
        <w:rPr>
          <w:highlight w:val="white"/>
          <w:rtl w:val="0"/>
        </w:rPr>
        <w:t xml:space="preserve">Kemendikbudristek</w:t>
      </w:r>
      <w:r w:rsidDel="00000000" w:rsidR="00000000" w:rsidRPr="00000000">
        <w:rPr>
          <w:highlight w:val="white"/>
          <w:rtl w:val="0"/>
        </w:rPr>
        <w:t xml:space="preserve">) melalui ARJUNA (Akreditasi Jurnal Nasional).</w:t>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b w:val="1"/>
        </w:rPr>
      </w:pPr>
      <w:r w:rsidDel="00000000" w:rsidR="00000000" w:rsidRPr="00000000">
        <w:rPr>
          <w:b w:val="1"/>
          <w:rtl w:val="0"/>
        </w:rPr>
        <w:t xml:space="preserve">Strategi Kunci</w:t>
      </w:r>
    </w:p>
    <w:p w:rsidR="00000000" w:rsidDel="00000000" w:rsidP="00000000" w:rsidRDefault="00000000" w:rsidRPr="00000000" w14:paraId="0000000F">
      <w:pPr>
        <w:jc w:val="both"/>
        <w:rPr>
          <w:b w:val="1"/>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Ketua LIPJPHKI UNAIR, Prof </w:t>
      </w:r>
      <w:r w:rsidDel="00000000" w:rsidR="00000000" w:rsidRPr="00000000">
        <w:rPr>
          <w:highlight w:val="white"/>
          <w:rtl w:val="0"/>
        </w:rPr>
        <w:t xml:space="preserve">H Hery Purnobasuki Drs M Si PhD</w:t>
      </w:r>
      <w:r w:rsidDel="00000000" w:rsidR="00000000" w:rsidRPr="00000000">
        <w:rPr>
          <w:rtl w:val="0"/>
        </w:rPr>
        <w:t xml:space="preserve"> menyebut bahwa capaian itu merupakan hasil dari komitmen dan kerja keras civitas akademika UNAIR. Ia menjelaskan bahwa strategi utama keberhasilan itu adalah penerapan konsep “Super Tim” dan penyusunan peta jalan pengembangan jurnal yang sistematis.</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t xml:space="preserve">“Roadmap ini memudahkan kami untuk mengawal peningkatan kualitas dan status indeks jurnal,” ungkap Prof Hery dalam keterangannya pada Jumat (22/10/2024).</w:t>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t xml:space="preserve">Setiap jurnal memiliki target indeksasi spesifik dengan pendampingan di tingkat universitas. Menurutnya, memiliki roadmap yang jelas akan memudahkan untuk mencapai indeksasi jurnal yang lebih tinggi dan berkualitas.</w:t>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b w:val="1"/>
        </w:rPr>
      </w:pPr>
      <w:r w:rsidDel="00000000" w:rsidR="00000000" w:rsidRPr="00000000">
        <w:rPr>
          <w:b w:val="1"/>
          <w:rtl w:val="0"/>
        </w:rPr>
        <w:t xml:space="preserve">Dukung Visi UNAIR</w:t>
      </w:r>
    </w:p>
    <w:p w:rsidR="00000000" w:rsidDel="00000000" w:rsidP="00000000" w:rsidRDefault="00000000" w:rsidRPr="00000000" w14:paraId="00000017">
      <w:pPr>
        <w:jc w:val="both"/>
        <w:rPr>
          <w:b w:val="1"/>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rtl w:val="0"/>
        </w:rPr>
        <w:t xml:space="preserve">Capaian itu berdampak terhadap kinerja UNAIR dalam bidang luaran riset pada skala nasional maupun internasional. “Dengan semakin berkualitasnya jurnal-jurnal yang UNAIR kelola, tentu saja akan dapat menjadi rujukan dan tujuan para peneliti nasional maupun internasional,” imbuhnya.</w:t>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jc w:val="both"/>
        <w:rPr/>
      </w:pPr>
      <w:r w:rsidDel="00000000" w:rsidR="00000000" w:rsidRPr="00000000">
        <w:rPr>
          <w:rtl w:val="0"/>
        </w:rPr>
        <w:t xml:space="preserve">Dengan meningkatnya kualitas jurnal, UNAIR diharapkan menjadi rujukan para peneliti dan berkontribusi terhadap Indikator Kinerja Utama (IKU) 5. Yaitu, menghasilkan karya dosen yang bermanfaat bagi masyarakat.</w:t>
      </w:r>
    </w:p>
    <w:p w:rsidR="00000000" w:rsidDel="00000000" w:rsidP="00000000" w:rsidRDefault="00000000" w:rsidRPr="00000000" w14:paraId="0000001B">
      <w:pPr>
        <w:jc w:val="both"/>
        <w:rPr>
          <w:b w:val="1"/>
        </w:rPr>
      </w:pPr>
      <w:r w:rsidDel="00000000" w:rsidR="00000000" w:rsidRPr="00000000">
        <w:rPr>
          <w:rtl w:val="0"/>
        </w:rPr>
      </w:r>
    </w:p>
    <w:p w:rsidR="00000000" w:rsidDel="00000000" w:rsidP="00000000" w:rsidRDefault="00000000" w:rsidRPr="00000000" w14:paraId="0000001C">
      <w:pPr>
        <w:jc w:val="both"/>
        <w:rPr/>
      </w:pPr>
      <w:r w:rsidDel="00000000" w:rsidR="00000000" w:rsidRPr="00000000">
        <w:rPr>
          <w:b w:val="1"/>
          <w:rtl w:val="0"/>
        </w:rPr>
        <w:t xml:space="preserve">“</w:t>
      </w:r>
      <w:r w:rsidDel="00000000" w:rsidR="00000000" w:rsidRPr="00000000">
        <w:rPr>
          <w:rtl w:val="0"/>
        </w:rPr>
        <w:t xml:space="preserve">Hasil kerja bisa dalam beberapa kategori dan masing-masing memiliki kriteria. Misalnya, menerbitkan jurnal ilmiah baik nasional maupun internasional, menerbitkan buku seperti monograf maupun referensi, dan lain sebagainya,” jelasnya.</w:t>
      </w:r>
    </w:p>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both"/>
        <w:rPr>
          <w:b w:val="1"/>
        </w:rPr>
      </w:pPr>
      <w:r w:rsidDel="00000000" w:rsidR="00000000" w:rsidRPr="00000000">
        <w:rPr>
          <w:b w:val="1"/>
          <w:rtl w:val="0"/>
        </w:rPr>
        <w:t xml:space="preserve">Tantangan dan Solusi</w:t>
      </w:r>
    </w:p>
    <w:p w:rsidR="00000000" w:rsidDel="00000000" w:rsidP="00000000" w:rsidRDefault="00000000" w:rsidRPr="00000000" w14:paraId="0000001F">
      <w:pPr>
        <w:spacing w:after="240" w:before="240" w:lineRule="auto"/>
        <w:jc w:val="both"/>
        <w:rPr/>
      </w:pPr>
      <w:r w:rsidDel="00000000" w:rsidR="00000000" w:rsidRPr="00000000">
        <w:rPr>
          <w:rtl w:val="0"/>
        </w:rPr>
        <w:t xml:space="preserve">Prof Hery menyampaikan bahwa kendala utama dalam pengelolaan jurnal adalah terbatasnya naskah berkualitas dengan diversitas tinggi. Oleh karena itu, Prof Hery menyampaikan untuk mengatasi hal ini, UNAIR berfokus pada peningkatan kualitas jurnal dan status indeksasi sebagai daya tarik bagi penulis bereputasi. </w:t>
      </w:r>
    </w:p>
    <w:p w:rsidR="00000000" w:rsidDel="00000000" w:rsidP="00000000" w:rsidRDefault="00000000" w:rsidRPr="00000000" w14:paraId="00000020">
      <w:pPr>
        <w:spacing w:after="240" w:before="240" w:lineRule="auto"/>
        <w:jc w:val="both"/>
        <w:rPr/>
      </w:pPr>
      <w:r w:rsidDel="00000000" w:rsidR="00000000" w:rsidRPr="00000000">
        <w:rPr>
          <w:rtl w:val="0"/>
        </w:rPr>
        <w:t xml:space="preserve">“Kualitas jurnal salah satu penentu ketertarikan </w:t>
      </w:r>
      <w:r w:rsidDel="00000000" w:rsidR="00000000" w:rsidRPr="00000000">
        <w:rPr>
          <w:i w:val="1"/>
          <w:rtl w:val="0"/>
        </w:rPr>
        <w:t xml:space="preserve">author </w:t>
      </w:r>
      <w:r w:rsidDel="00000000" w:rsidR="00000000" w:rsidRPr="00000000">
        <w:rPr>
          <w:rtl w:val="0"/>
        </w:rPr>
        <w:t xml:space="preserve">untuk mengirimkan </w:t>
      </w:r>
      <w:r w:rsidDel="00000000" w:rsidR="00000000" w:rsidRPr="00000000">
        <w:rPr>
          <w:i w:val="1"/>
          <w:rtl w:val="0"/>
        </w:rPr>
        <w:t xml:space="preserve">paper</w:t>
      </w:r>
      <w:r w:rsidDel="00000000" w:rsidR="00000000" w:rsidRPr="00000000">
        <w:rPr>
          <w:rtl w:val="0"/>
        </w:rPr>
        <w:t xml:space="preserve">-nya. Sehingga adanya target masing-masing jurnal, dapat terus meningkat status indeks-nya,” sebut Prof Hery. Ia optimis, target yang jelas untuk masing-masing jurnal akan memperkuat kontribusi UNAIR dalam dunia akademik.</w:t>
      </w:r>
    </w:p>
    <w:p w:rsidR="00000000" w:rsidDel="00000000" w:rsidP="00000000" w:rsidRDefault="00000000" w:rsidRPr="00000000" w14:paraId="00000021">
      <w:pPr>
        <w:spacing w:after="0" w:before="0" w:line="240" w:lineRule="auto"/>
        <w:jc w:val="both"/>
        <w:rPr/>
      </w:pPr>
      <w:r w:rsidDel="00000000" w:rsidR="00000000" w:rsidRPr="00000000">
        <w:rPr>
          <w:rtl w:val="0"/>
        </w:rPr>
      </w:r>
    </w:p>
    <w:p w:rsidR="00000000" w:rsidDel="00000000" w:rsidP="00000000" w:rsidRDefault="00000000" w:rsidRPr="00000000" w14:paraId="00000022">
      <w:pPr>
        <w:spacing w:after="240" w:before="240" w:lineRule="auto"/>
        <w:jc w:val="both"/>
        <w:rPr/>
      </w:pPr>
      <w:r w:rsidDel="00000000" w:rsidR="00000000" w:rsidRPr="00000000">
        <w:rPr>
          <w:rtl w:val="0"/>
        </w:rPr>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both"/>
        <w:rPr>
          <w:b w:val="1"/>
        </w:rPr>
      </w:pPr>
      <w:r w:rsidDel="00000000" w:rsidR="00000000" w:rsidRPr="00000000">
        <w:rPr>
          <w:rtl w:val="0"/>
        </w:rPr>
      </w:r>
    </w:p>
    <w:p w:rsidR="00000000" w:rsidDel="00000000" w:rsidP="00000000" w:rsidRDefault="00000000" w:rsidRPr="00000000" w14:paraId="00000025">
      <w:pPr>
        <w:jc w:val="both"/>
        <w:rPr>
          <w:highlight w:val="white"/>
        </w:rPr>
      </w:pPr>
      <w:r w:rsidDel="00000000" w:rsidR="00000000" w:rsidRPr="00000000">
        <w:rPr>
          <w:rtl w:val="0"/>
        </w:rPr>
      </w:r>
    </w:p>
    <w:p w:rsidR="00000000" w:rsidDel="00000000" w:rsidP="00000000" w:rsidRDefault="00000000" w:rsidRPr="00000000" w14:paraId="00000026">
      <w:pPr>
        <w:jc w:val="both"/>
        <w:rPr>
          <w:color w:val="7a7a7a"/>
          <w:highlight w:val="white"/>
        </w:rPr>
      </w:pPr>
      <w:r w:rsidDel="00000000" w:rsidR="00000000" w:rsidRPr="00000000">
        <w:rPr>
          <w:rtl w:val="0"/>
        </w:rPr>
      </w:r>
    </w:p>
    <w:sectPr>
      <w:head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lipjphki.unair.ac.id/" TargetMode="External"/><Relationship Id="rId7" Type="http://schemas.openxmlformats.org/officeDocument/2006/relationships/hyperlink" Target="https://unair.ac.id/" TargetMode="External"/><Relationship Id="rId8" Type="http://schemas.openxmlformats.org/officeDocument/2006/relationships/hyperlink" Target="https://lipjphki.unair.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