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4">
      <w:pPr>
        <w:jc w:val="center"/>
        <w:rPr>
          <w:rFonts w:ascii="Times New Roman" w:cs="Times New Roman" w:eastAsia="Times New Roman" w:hAnsi="Times New Roman"/>
          <w:b w:val="1"/>
          <w:color w:val="242424"/>
          <w:sz w:val="24"/>
          <w:szCs w:val="24"/>
          <w:highlight w:val="white"/>
        </w:rPr>
      </w:pPr>
      <w:r w:rsidDel="00000000" w:rsidR="00000000" w:rsidRPr="00000000">
        <w:rPr>
          <w:rFonts w:ascii="Times New Roman" w:cs="Times New Roman" w:eastAsia="Times New Roman" w:hAnsi="Times New Roman"/>
          <w:b w:val="1"/>
          <w:sz w:val="24"/>
          <w:szCs w:val="24"/>
          <w:rtl w:val="0"/>
        </w:rPr>
        <w:t xml:space="preserve">Nomor: </w:t>
      </w:r>
      <w:r w:rsidDel="00000000" w:rsidR="00000000" w:rsidRPr="00000000">
        <w:rPr>
          <w:rFonts w:ascii="Times New Roman" w:cs="Times New Roman" w:eastAsia="Times New Roman" w:hAnsi="Times New Roman"/>
          <w:b w:val="1"/>
          <w:color w:val="242424"/>
          <w:sz w:val="24"/>
          <w:szCs w:val="24"/>
          <w:highlight w:val="white"/>
          <w:rtl w:val="0"/>
        </w:rPr>
        <w:t xml:space="preserve">642/UN3.23/MB/HM.01.03/2024</w:t>
      </w:r>
    </w:p>
    <w:p w:rsidR="00000000" w:rsidDel="00000000" w:rsidP="00000000" w:rsidRDefault="00000000" w:rsidRPr="00000000" w14:paraId="00000005">
      <w:pPr>
        <w:jc w:val="center"/>
        <w:rPr>
          <w:rFonts w:ascii="Times New Roman" w:cs="Times New Roman" w:eastAsia="Times New Roman" w:hAnsi="Times New Roman"/>
          <w:b w:val="1"/>
          <w:color w:val="242424"/>
          <w:sz w:val="24"/>
          <w:szCs w:val="24"/>
          <w:highlight w:val="white"/>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rFonts w:ascii="Times New Roman" w:cs="Times New Roman" w:eastAsia="Times New Roman" w:hAnsi="Times New Roman"/>
          <w:b w:val="1"/>
          <w:sz w:val="24"/>
          <w:szCs w:val="24"/>
          <w:rtl w:val="0"/>
        </w:rPr>
        <w:t xml:space="preserve">Guru Besar UNAIR Inovasikan Aplikasi untuk Deteksi Dini Stunting </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17 Desember 2024</w:t>
      </w:r>
      <w:r w:rsidDel="00000000" w:rsidR="00000000" w:rsidRPr="00000000">
        <w:rPr>
          <w:rFonts w:ascii="Times New Roman" w:cs="Times New Roman" w:eastAsia="Times New Roman" w:hAnsi="Times New Roman"/>
          <w:sz w:val="24"/>
          <w:szCs w:val="24"/>
          <w:rtl w:val="0"/>
        </w:rPr>
        <w:t xml:space="preserve"> -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w:t>
        </w:r>
      </w:hyperlink>
      <w:r w:rsidDel="00000000" w:rsidR="00000000" w:rsidRPr="00000000">
        <w:rPr>
          <w:rFonts w:ascii="Times New Roman" w:cs="Times New Roman" w:eastAsia="Times New Roman" w:hAnsi="Times New Roman"/>
          <w:sz w:val="24"/>
          <w:szCs w:val="24"/>
          <w:rtl w:val="0"/>
        </w:rPr>
        <w:t xml:space="preserve"> (UNAIR) resmi mengukuhkan Prof Dr Nur Chamidah SSi MSi sebagai guru besar. UNAIR mengukuhkan Prof Nur Chamidah sebagai Guru Besar Bidang </w:t>
      </w:r>
      <w:hyperlink r:id="rId7">
        <w:r w:rsidDel="00000000" w:rsidR="00000000" w:rsidRPr="00000000">
          <w:rPr>
            <w:rFonts w:ascii="Times New Roman" w:cs="Times New Roman" w:eastAsia="Times New Roman" w:hAnsi="Times New Roman"/>
            <w:color w:val="1155cc"/>
            <w:sz w:val="24"/>
            <w:szCs w:val="24"/>
            <w:u w:val="single"/>
            <w:rtl w:val="0"/>
          </w:rPr>
          <w:t xml:space="preserve">Ilmu Pemodelan Regresi Nonparametrik dan Semiparametrik Multirespon, Fakultas Sains dan Teknologi</w:t>
        </w:r>
      </w:hyperlink>
      <w:r w:rsidDel="00000000" w:rsidR="00000000" w:rsidRPr="00000000">
        <w:rPr>
          <w:rFonts w:ascii="Times New Roman" w:cs="Times New Roman" w:eastAsia="Times New Roman" w:hAnsi="Times New Roman"/>
          <w:sz w:val="24"/>
          <w:szCs w:val="24"/>
          <w:rtl w:val="0"/>
        </w:rPr>
        <w:t xml:space="preserve">. Prosesi pengukuhan berlangsung pada hari Selasa (17/12/2024), di Aula Garuda Mukti, Kantor Manajemen, Kampus MERR-C UNAIR.</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Nur Chamidah menyampaikan orasi ilmiahnya terkait peranan pemodelan regresi nonparametrik dan semiparametrik multirespon dalam upaya deteksi dini stunting, penyakit menular, serta penyakit tidak menular. </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Sejak tahun 2012 kami sudah melakukan penelitian untuk merancang grafik pertumbuhan balita berdasarkan berat dan tinggi badan menurut usia menggunakan pemodelan regresi nonparametrik multirespon,” katanya.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Deteksi Dini Stunting Lewat Model Statistika</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Nur Chamidah memaparkan pengembangan grafik pertumbuhan balita. Ia menuturkan telah menambah variabel jenis kelamin dalam upaya deteksi dini stunting. Hasil penelitian ini juga telah berhasil terpublikasi pada jurnal bereputasi. Selain itu, diseminasi hasil penelitian juga dilakukan dalam bentuk pengabdian masyarakat.</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samping itu, masyarakat secara luas dapat merasakan manfaat dari penelitian Nur melalui program aplikasi berbasis web dan android. “Program aplikasi berbasis web dan android tersebut dapat digunakan masyarakat terutama ibu kader posyandu dan ibu yang punya balita untuk mengetahui status gizi balita. Terutama status gizi menurut tinggi badan dan usia. Bisa diakses secara mudah, </w:t>
      </w:r>
      <w:r w:rsidDel="00000000" w:rsidR="00000000" w:rsidRPr="00000000">
        <w:rPr>
          <w:rFonts w:ascii="Times New Roman" w:cs="Times New Roman" w:eastAsia="Times New Roman" w:hAnsi="Times New Roman"/>
          <w:i w:val="1"/>
          <w:sz w:val="24"/>
          <w:szCs w:val="24"/>
          <w:rtl w:val="0"/>
        </w:rPr>
        <w:t xml:space="preserve">user friendly, </w:t>
      </w:r>
      <w:r w:rsidDel="00000000" w:rsidR="00000000" w:rsidRPr="00000000">
        <w:rPr>
          <w:rFonts w:ascii="Times New Roman" w:cs="Times New Roman" w:eastAsia="Times New Roman" w:hAnsi="Times New Roman"/>
          <w:sz w:val="24"/>
          <w:szCs w:val="24"/>
          <w:rtl w:val="0"/>
        </w:rPr>
        <w:t xml:space="preserve">secara </w:t>
      </w:r>
      <w:r w:rsidDel="00000000" w:rsidR="00000000" w:rsidRPr="00000000">
        <w:rPr>
          <w:rFonts w:ascii="Times New Roman" w:cs="Times New Roman" w:eastAsia="Times New Roman" w:hAnsi="Times New Roman"/>
          <w:i w:val="1"/>
          <w:sz w:val="24"/>
          <w:szCs w:val="24"/>
          <w:rtl w:val="0"/>
        </w:rPr>
        <w:t xml:space="preserve">real time, </w:t>
      </w:r>
      <w:r w:rsidDel="00000000" w:rsidR="00000000" w:rsidRPr="00000000">
        <w:rPr>
          <w:rFonts w:ascii="Times New Roman" w:cs="Times New Roman" w:eastAsia="Times New Roman" w:hAnsi="Times New Roman"/>
          <w:sz w:val="24"/>
          <w:szCs w:val="24"/>
          <w:rtl w:val="0"/>
        </w:rPr>
        <w:t xml:space="preserve">di mana pun dan kapan pun,” jelas Nur.</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Deteksi Dini Penyakit Menular dan Tidak Menular </w:t>
      </w: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Selanjutnya, Prof Nur Chamidah juga mengemukakan temuannya untuk pemodelan deteksi dini risiko penyakit tidak menular berdasarkan faktor yang diduga mempengaruhinya. Penemuan ini menjadi urgensi yang sangat penting karena penyakit tidak menular merupakan 74% faktor penyebab kematian di seluruh dunia.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“Berdasarkan pemodelan regresi logistik nonparametrik atau semiparametrik birespon dapat diduga risiko peluang seseorang terkena dua atau lebih PTM (penyakit tidak menular, Red) sekaligus sehingga dapat dilakukan upaya preventif dan deteksi dini untuk mengurangi tingkat kematian akibat PTM,” ucapnya.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Times New Roman" w:cs="Times New Roman" w:eastAsia="Times New Roman" w:hAnsi="Times New Roman"/>
          <w:sz w:val="24"/>
          <w:szCs w:val="24"/>
          <w:rtl w:val="0"/>
        </w:rPr>
        <w:t xml:space="preserve">Di akhir orasinya, Prof Nur Chamidah juga menambahkan bahwa teknologi informasi yang bersifat </w:t>
      </w:r>
      <w:r w:rsidDel="00000000" w:rsidR="00000000" w:rsidRPr="00000000">
        <w:rPr>
          <w:rFonts w:ascii="Times New Roman" w:cs="Times New Roman" w:eastAsia="Times New Roman" w:hAnsi="Times New Roman"/>
          <w:i w:val="1"/>
          <w:sz w:val="24"/>
          <w:szCs w:val="24"/>
          <w:rtl w:val="0"/>
        </w:rPr>
        <w:t xml:space="preserve">user friendly </w:t>
      </w:r>
      <w:r w:rsidDel="00000000" w:rsidR="00000000" w:rsidRPr="00000000">
        <w:rPr>
          <w:rFonts w:ascii="Times New Roman" w:cs="Times New Roman" w:eastAsia="Times New Roman" w:hAnsi="Times New Roman"/>
          <w:sz w:val="24"/>
          <w:szCs w:val="24"/>
          <w:rtl w:val="0"/>
        </w:rPr>
        <w:t xml:space="preserve">dapat berperan penting dalam menekan angka stunting dan penderita penyakit menular maupun tidak menular di Indonesia.</w:t>
      </w: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st.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