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4">
      <w:pPr>
        <w:jc w:val="center"/>
        <w:rPr>
          <w:rFonts w:ascii="Times New Roman" w:cs="Times New Roman" w:eastAsia="Times New Roman" w:hAnsi="Times New Roman"/>
          <w:b w:val="1"/>
          <w:color w:val="242424"/>
          <w:sz w:val="24"/>
          <w:szCs w:val="24"/>
          <w:highlight w:val="white"/>
        </w:rPr>
      </w:pPr>
      <w:r w:rsidDel="00000000" w:rsidR="00000000" w:rsidRPr="00000000">
        <w:rPr>
          <w:rFonts w:ascii="Times New Roman" w:cs="Times New Roman" w:eastAsia="Times New Roman" w:hAnsi="Times New Roman"/>
          <w:b w:val="1"/>
          <w:sz w:val="24"/>
          <w:szCs w:val="24"/>
          <w:rtl w:val="0"/>
        </w:rPr>
        <w:t xml:space="preserve">Nomor: </w:t>
      </w:r>
      <w:r w:rsidDel="00000000" w:rsidR="00000000" w:rsidRPr="00000000">
        <w:rPr>
          <w:rFonts w:ascii="Times New Roman" w:cs="Times New Roman" w:eastAsia="Times New Roman" w:hAnsi="Times New Roman"/>
          <w:b w:val="1"/>
          <w:color w:val="242424"/>
          <w:sz w:val="24"/>
          <w:szCs w:val="24"/>
          <w:highlight w:val="white"/>
          <w:rtl w:val="0"/>
        </w:rPr>
        <w:t xml:space="preserve">637/UN3.23/MB/HM.01.03/2024</w:t>
      </w:r>
    </w:p>
    <w:p w:rsidR="00000000" w:rsidDel="00000000" w:rsidP="00000000" w:rsidRDefault="00000000" w:rsidRPr="00000000" w14:paraId="00000005">
      <w:pPr>
        <w:jc w:val="center"/>
        <w:rPr>
          <w:rFonts w:ascii="Times New Roman" w:cs="Times New Roman" w:eastAsia="Times New Roman" w:hAnsi="Times New Roman"/>
          <w:b w:val="1"/>
          <w:color w:val="242424"/>
          <w:sz w:val="24"/>
          <w:szCs w:val="24"/>
          <w:highlight w:val="white"/>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Pengukuhan Guru Besar, Rektor UNAIR Ingatkan Tugas Penting Profesor</w:t>
      </w:r>
    </w:p>
    <w:p w:rsidR="00000000" w:rsidDel="00000000" w:rsidP="00000000" w:rsidRDefault="00000000" w:rsidRPr="00000000" w14:paraId="0000000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17 Desember 2024</w:t>
      </w:r>
      <w:r w:rsidDel="00000000" w:rsidR="00000000" w:rsidRPr="00000000">
        <w:rPr>
          <w:rFonts w:ascii="Times New Roman" w:cs="Times New Roman" w:eastAsia="Times New Roman" w:hAnsi="Times New Roman"/>
          <w:sz w:val="24"/>
          <w:szCs w:val="24"/>
          <w:rtl w:val="0"/>
        </w:rPr>
        <w:t xml:space="preserve"> - Universitas Airlangga (UNAIR) kembali mengadakan pengukuhan Guru Besar pada Selasa (17/12/2024). Acara pengukuhan berlangsung di di Aula Graha Mukti, Kampus MERR-C, UNAIR. Kali ini UNAIR mengukuhkan lima Guru Besar, yaitu Prof Helmy Yusuf SSi Apt MSc PhD, Prof Dr Nur Chamidah SSi MSi, Prof Dr Sarkawi SS MHum, Prof Dr Arifa Mustika dr MSi, dan Prof Dr Tuti Budirahayu Dra MSi. </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Rektor UNAIR, Prof Dr Mohammad Nasih SE MT Ak secara langsung memimpin jalannya sidang pengukuhan ini. Prof Nasih mengharap penambahan lima Guru Besar ini dapat meningkatkan kontribusi UNAIR. “Tentu dengan penambah lima guru besar pada hari ini, mudah-mudahan juga menambah kekuatan Universitas Airlangga,” ucapnya.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Selain memberi ucapan selamat karena tergabung menjadi bagian keluarga Guru Besar UNAIR, Prof Nasih juga mengingatkan bahwa guru besar memiliki dua tugas penting. “Tugas seorang profesor sangat mulia, karena selain bertugas mengembangkan ilmu pengetahuan, profesor juga harus menyebarluaskan ilmu pengetahuan untuk kemaslahatan umat manusia. Dua fungsi inilah yang menjadi sangat amat penting.”</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Nasih juga menekankan bahwa seorang profesor harus tetap menjalankan tiga pilar tridharma perguruan tinggi. “Meski sudah menjadi profesor, fungsi-fungsi akademik harus tetap dioptimalkan. Termasuk di dalamnya pengajaran, penelitian, dan pengabdian kepada masyarakat harus dapat terus dilakukan sampai kapan pun. Bahkan ketika jabatan atau status sebagai PNS sudah tidak ada lagi.”</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Guru Besar Fakultas Ekonomi dan Bisnis UNAIR itu juga menekankan pentingnya kolaborasi antara seluruh disiplin ilmu. Menurutnya lewat kolaborasi seluruh disiplin ilmu maka permasalahan yang ada di masyarakat akan dapat terselesaikan.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“Kami sangat berharap semua disiplin ilmu, khususnya yang hari ini kami kukuhkan, bisa saling bekerja bersama untuk mengembangakan ilmu pengetahuan dan menghasilkan inovasi-inovasi yang bermanfaat bagi manusia. Dengan begitu, UNAIR dapat lebih berkontribusi, bermanfaat, dan berimpact bagi indonesia dan dunia,” tambahnya. </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Sebagai tambahan informasi, dengan penambahan 16 guru besar, yang akan dikukuhkan pada Selasa (17/12/2024) hingga Kamis (19/12/2024) mendatang, </w:t>
      </w:r>
      <w:r w:rsidDel="00000000" w:rsidR="00000000" w:rsidRPr="00000000">
        <w:rPr>
          <w:rFonts w:ascii="Times New Roman" w:cs="Times New Roman" w:eastAsia="Times New Roman" w:hAnsi="Times New Roman"/>
          <w:sz w:val="24"/>
          <w:szCs w:val="24"/>
          <w:highlight w:val="white"/>
          <w:rtl w:val="0"/>
        </w:rPr>
        <w:t xml:space="preserve">UNAIR saat ini telah memiliki total 372 Guru Besar. Jumlah tersebut setara dengan 17 persen dari seluruh pengajar di lingkungan Universitas Airlangga. </w:t>
      </w: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b w:val="1"/>
          <w:sz w:val="24"/>
          <w:szCs w:val="24"/>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