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4E1E" w14:textId="77777777" w:rsidR="00397506" w:rsidRDefault="00397506">
      <w:pPr>
        <w:jc w:val="both"/>
        <w:rPr>
          <w:rFonts w:ascii="Times New Roman" w:eastAsia="Times New Roman" w:hAnsi="Times New Roman" w:cs="Times New Roman"/>
          <w:b/>
          <w:sz w:val="24"/>
          <w:szCs w:val="24"/>
        </w:rPr>
      </w:pPr>
    </w:p>
    <w:p w14:paraId="2F472975" w14:textId="77777777" w:rsidR="00397506" w:rsidRDefault="00397506" w:rsidP="00397506">
      <w:pPr>
        <w:spacing w:before="240" w:after="240"/>
        <w:jc w:val="center"/>
        <w:rPr>
          <w:b/>
          <w:highlight w:val="white"/>
        </w:rPr>
      </w:pPr>
      <w:r>
        <w:rPr>
          <w:b/>
          <w:highlight w:val="white"/>
        </w:rPr>
        <w:t xml:space="preserve">SIARAN PERS </w:t>
      </w:r>
    </w:p>
    <w:p w14:paraId="580E3ECD" w14:textId="77777777" w:rsidR="00397506" w:rsidRDefault="00397506" w:rsidP="00397506">
      <w:pPr>
        <w:spacing w:before="240" w:after="240"/>
        <w:jc w:val="center"/>
        <w:rPr>
          <w:b/>
          <w:highlight w:val="white"/>
        </w:rPr>
      </w:pPr>
      <w:r>
        <w:rPr>
          <w:b/>
          <w:highlight w:val="white"/>
        </w:rPr>
        <w:t xml:space="preserve"> </w:t>
      </w:r>
    </w:p>
    <w:p w14:paraId="358C1B62" w14:textId="52252E77" w:rsidR="00397506" w:rsidRDefault="00397506" w:rsidP="00397506">
      <w:pPr>
        <w:spacing w:before="240" w:after="240"/>
        <w:jc w:val="center"/>
        <w:rPr>
          <w:b/>
        </w:rPr>
      </w:pPr>
      <w:r>
        <w:rPr>
          <w:b/>
          <w:highlight w:val="white"/>
        </w:rPr>
        <w:t>0</w:t>
      </w:r>
      <w:r>
        <w:rPr>
          <w:b/>
          <w:highlight w:val="white"/>
        </w:rPr>
        <w:t>30</w:t>
      </w:r>
      <w:r>
        <w:rPr>
          <w:b/>
          <w:highlight w:val="white"/>
        </w:rPr>
        <w:t>/UN3.SIPERS/HM.01.03/2025</w:t>
      </w:r>
    </w:p>
    <w:p w14:paraId="4FAC5981" w14:textId="51A76367" w:rsidR="00397506" w:rsidRDefault="00397506">
      <w:pPr>
        <w:jc w:val="both"/>
        <w:rPr>
          <w:rFonts w:ascii="Times New Roman" w:eastAsia="Times New Roman" w:hAnsi="Times New Roman" w:cs="Times New Roman"/>
          <w:b/>
          <w:sz w:val="24"/>
          <w:szCs w:val="24"/>
        </w:rPr>
      </w:pPr>
    </w:p>
    <w:p w14:paraId="5DFEBDBD" w14:textId="77777777" w:rsidR="00397506" w:rsidRDefault="00397506">
      <w:pPr>
        <w:jc w:val="both"/>
        <w:rPr>
          <w:rFonts w:ascii="Times New Roman" w:eastAsia="Times New Roman" w:hAnsi="Times New Roman" w:cs="Times New Roman"/>
          <w:b/>
          <w:sz w:val="24"/>
          <w:szCs w:val="24"/>
        </w:rPr>
      </w:pPr>
    </w:p>
    <w:p w14:paraId="00000001" w14:textId="7D526BCE" w:rsidR="006411C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Awaludin Iqbal, Sukses Berkiprah Kuatkan Stabilitas Pangan Nasional</w:t>
      </w:r>
    </w:p>
    <w:p w14:paraId="00000002" w14:textId="77777777" w:rsidR="006411CF" w:rsidRDefault="006411CF">
      <w:pPr>
        <w:jc w:val="both"/>
        <w:rPr>
          <w:rFonts w:ascii="Times New Roman" w:eastAsia="Times New Roman" w:hAnsi="Times New Roman" w:cs="Times New Roman"/>
          <w:b/>
          <w:sz w:val="24"/>
          <w:szCs w:val="24"/>
        </w:rPr>
      </w:pPr>
    </w:p>
    <w:p w14:paraId="00000003"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Surabaya, 21 Januari 2025 - </w:t>
      </w:r>
      <w:r>
        <w:rPr>
          <w:rFonts w:ascii="Times New Roman" w:eastAsia="Times New Roman" w:hAnsi="Times New Roman" w:cs="Times New Roman"/>
          <w:sz w:val="24"/>
          <w:szCs w:val="24"/>
        </w:rPr>
        <w:t xml:space="preserve">Kesuksesan dalam jenjang karir profesi nyatanya tidak harus selalu sesuai dengan jurusan yang ditempuh ketika masa perkuliahan. Hal ini terbukti dari kisah Awaludin Iqbal, salah satu alumnus </w:t>
      </w:r>
      <w:hyperlink r:id="rId6">
        <w:r>
          <w:rPr>
            <w:rFonts w:ascii="Times New Roman" w:eastAsia="Times New Roman" w:hAnsi="Times New Roman" w:cs="Times New Roman"/>
            <w:color w:val="1155CC"/>
            <w:sz w:val="24"/>
            <w:szCs w:val="24"/>
            <w:u w:val="single"/>
          </w:rPr>
          <w:t>Program Studi Ilmu Politik</w:t>
        </w:r>
      </w:hyperlink>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Fakultas Ilmu Sosial dan Politik (FISIP)</w:t>
        </w:r>
      </w:hyperlink>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Universitas Airlangga (UNAIR)</w:t>
        </w:r>
      </w:hyperlink>
      <w:r>
        <w:rPr>
          <w:rFonts w:ascii="Times New Roman" w:eastAsia="Times New Roman" w:hAnsi="Times New Roman" w:cs="Times New Roman"/>
          <w:sz w:val="24"/>
          <w:szCs w:val="24"/>
        </w:rPr>
        <w:t xml:space="preserve">. </w:t>
      </w:r>
    </w:p>
    <w:p w14:paraId="00000004" w14:textId="77777777" w:rsidR="006411CF" w:rsidRDefault="006411CF">
      <w:pPr>
        <w:jc w:val="both"/>
        <w:rPr>
          <w:rFonts w:ascii="Times New Roman" w:eastAsia="Times New Roman" w:hAnsi="Times New Roman" w:cs="Times New Roman"/>
          <w:sz w:val="24"/>
          <w:szCs w:val="24"/>
        </w:rPr>
      </w:pPr>
    </w:p>
    <w:p w14:paraId="00000005"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Kini, mantan ketua senat itu sukses melejitkan karirnya sebagai Pimpinan Wilayah Perum Bulog Jawa Timur. Baginya, bisa mencapai pada titik ini bukan perkara mudah, proses panjang telah ia tempuh melalui berbagai peluang yang ada demi bisa terus berkontribusi kepada masyarakat. </w:t>
      </w:r>
    </w:p>
    <w:p w14:paraId="00000006" w14:textId="77777777" w:rsidR="006411CF" w:rsidRDefault="006411CF">
      <w:pPr>
        <w:jc w:val="both"/>
        <w:rPr>
          <w:rFonts w:ascii="Times New Roman" w:eastAsia="Times New Roman" w:hAnsi="Times New Roman" w:cs="Times New Roman"/>
          <w:sz w:val="24"/>
          <w:szCs w:val="24"/>
        </w:rPr>
      </w:pPr>
    </w:p>
    <w:p w14:paraId="00000007"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“Waktu itu saya ikut pendaftaran di Depdagri, sekarang namanya Kemendagri. Saya juga sempat mendaftar di Pemda Lamongan dan juga ke Bulog. Kemudian dari ketiga itu tahap pertama </w:t>
      </w:r>
      <w:r>
        <w:rPr>
          <w:rFonts w:ascii="Times New Roman" w:eastAsia="Times New Roman" w:hAnsi="Times New Roman" w:cs="Times New Roman"/>
          <w:i/>
          <w:sz w:val="24"/>
          <w:szCs w:val="24"/>
        </w:rPr>
        <w:t>Alhamdulillah</w:t>
      </w:r>
      <w:r>
        <w:rPr>
          <w:rFonts w:ascii="Times New Roman" w:eastAsia="Times New Roman" w:hAnsi="Times New Roman" w:cs="Times New Roman"/>
          <w:sz w:val="24"/>
          <w:szCs w:val="24"/>
        </w:rPr>
        <w:t xml:space="preserve"> saya masuk semua. Kemudian saya sempat masuk di pemda sebagai PNS, setelah itu ternyata di Bulog dipanggil juga,” jelasnya. </w:t>
      </w:r>
    </w:p>
    <w:p w14:paraId="00000008" w14:textId="77777777" w:rsidR="006411CF" w:rsidRDefault="006411CF">
      <w:pPr>
        <w:jc w:val="both"/>
        <w:rPr>
          <w:rFonts w:ascii="Times New Roman" w:eastAsia="Times New Roman" w:hAnsi="Times New Roman" w:cs="Times New Roman"/>
          <w:sz w:val="24"/>
          <w:szCs w:val="24"/>
        </w:rPr>
      </w:pPr>
    </w:p>
    <w:p w14:paraId="00000009" w14:textId="77777777" w:rsidR="006411C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Stabilitas Pangan </w:t>
      </w:r>
    </w:p>
    <w:p w14:paraId="0000000A" w14:textId="77777777" w:rsidR="006411CF" w:rsidRDefault="006411CF">
      <w:pPr>
        <w:jc w:val="both"/>
        <w:rPr>
          <w:rFonts w:ascii="Times New Roman" w:eastAsia="Times New Roman" w:hAnsi="Times New Roman" w:cs="Times New Roman"/>
          <w:b/>
          <w:sz w:val="24"/>
          <w:szCs w:val="24"/>
        </w:rPr>
      </w:pPr>
    </w:p>
    <w:p w14:paraId="0000000B"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Bulog Jawa Timur yang terkenal sebagai Bulog terbesar karena berada pada wilayah lumbung pangan memiliki tugas utama menjaga pilar ketahanan pangan. Iqbal mengungkapkan hal ini mulai dari ketersediaan, keterjangkauan, dan stabilitas. “Tugas kita adalah menyediakan, bagaimana kita memperoleh persediaan pangan itu terutama beras. Jawa Timur sebagai lumbung pangan sebetulnya tugas utama kita adalah pengadaan dan penyerapan,” ungkapnya. </w:t>
      </w:r>
    </w:p>
    <w:p w14:paraId="0000000C" w14:textId="77777777" w:rsidR="006411CF" w:rsidRDefault="006411CF">
      <w:pPr>
        <w:jc w:val="both"/>
        <w:rPr>
          <w:rFonts w:ascii="Times New Roman" w:eastAsia="Times New Roman" w:hAnsi="Times New Roman" w:cs="Times New Roman"/>
          <w:sz w:val="24"/>
          <w:szCs w:val="24"/>
        </w:rPr>
      </w:pPr>
    </w:p>
    <w:p w14:paraId="0000000D"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Berikutnya secara keterjangkauan, Bulog berupaya beras sebagai sumber pangan mampu tetap terjangkau baik secara fisik maupun secara daya beli. Hal ini agar masyarakat bisa menikmati beras dengan harga terjangkau. </w:t>
      </w:r>
    </w:p>
    <w:p w14:paraId="0000000E" w14:textId="77777777" w:rsidR="006411CF" w:rsidRDefault="006411CF">
      <w:pPr>
        <w:jc w:val="both"/>
        <w:rPr>
          <w:rFonts w:ascii="Times New Roman" w:eastAsia="Times New Roman" w:hAnsi="Times New Roman" w:cs="Times New Roman"/>
          <w:sz w:val="24"/>
          <w:szCs w:val="24"/>
        </w:rPr>
      </w:pPr>
    </w:p>
    <w:p w14:paraId="0000000F"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“Pertama, kami melakukan distribusi atau pemerataan stok supaya secara fisik stok bisa dijangkau dan bisa diakses oleh masyarakat secara umum. Kami juga melakukan stabilisasi </w:t>
      </w:r>
      <w:r>
        <w:rPr>
          <w:rFonts w:ascii="Times New Roman" w:eastAsia="Times New Roman" w:hAnsi="Times New Roman" w:cs="Times New Roman"/>
          <w:sz w:val="24"/>
          <w:szCs w:val="24"/>
        </w:rPr>
        <w:lastRenderedPageBreak/>
        <w:t xml:space="preserve">pasokan dan harga pangan (SPHP). Jadi penjualan beras dengan harga yang relatif terjangkau,” imbuhnya. </w:t>
      </w:r>
    </w:p>
    <w:p w14:paraId="00000010" w14:textId="77777777" w:rsidR="006411CF" w:rsidRDefault="006411CF">
      <w:pPr>
        <w:jc w:val="both"/>
        <w:rPr>
          <w:rFonts w:ascii="Times New Roman" w:eastAsia="Times New Roman" w:hAnsi="Times New Roman" w:cs="Times New Roman"/>
          <w:sz w:val="24"/>
          <w:szCs w:val="24"/>
        </w:rPr>
      </w:pPr>
    </w:p>
    <w:p w14:paraId="00000011"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Menurutnya semua upaya ini agar mampu menciptakan stabilitas karena roh dari keberadaan Bulog adalah stabilitas. “Maka dari itu kebijakan kita yang ditugaskan oleh pemerintah kepada Bulog dan yang ditugaskan oleh Bulog kepada kita di Jawa Timur itu bisa terus terlaksana dengan baik,” jelasnya. </w:t>
      </w:r>
    </w:p>
    <w:p w14:paraId="00000012" w14:textId="77777777" w:rsidR="006411CF" w:rsidRDefault="006411CF">
      <w:pPr>
        <w:jc w:val="both"/>
        <w:rPr>
          <w:rFonts w:ascii="Times New Roman" w:eastAsia="Times New Roman" w:hAnsi="Times New Roman" w:cs="Times New Roman"/>
          <w:sz w:val="24"/>
          <w:szCs w:val="24"/>
        </w:rPr>
      </w:pPr>
    </w:p>
    <w:p w14:paraId="00000013" w14:textId="77777777" w:rsidR="006411C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Kontribusi Besar</w:t>
      </w:r>
    </w:p>
    <w:p w14:paraId="00000014"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Kiprahnya sebagai pimpinan dengan berbagai penerapan kebijakan yang ada mampu memberikan kontribusi besar terhadap stabilitas pangan khususnya di Jawa Timur. Hal ini ia sebutkan dalam beberapa target yang sudah tercapai. “Tahun ini target kita 99 persen tercapai untuk persediaan. Kemudian penyaluran untuk SPHP itu tahun ini Bulog mencapai 105%. Kemudian ada program bantuan pangan itu 100% tercapai,” sebutnya. </w:t>
      </w:r>
    </w:p>
    <w:p w14:paraId="00000015" w14:textId="77777777" w:rsidR="006411CF" w:rsidRDefault="006411CF">
      <w:pPr>
        <w:jc w:val="both"/>
        <w:rPr>
          <w:rFonts w:ascii="Times New Roman" w:eastAsia="Times New Roman" w:hAnsi="Times New Roman" w:cs="Times New Roman"/>
          <w:sz w:val="24"/>
          <w:szCs w:val="24"/>
        </w:rPr>
      </w:pPr>
    </w:p>
    <w:p w14:paraId="00000016" w14:textId="77777777" w:rsidR="006411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Maka dari itu ia berharap agar ketahanan pangan nasional dapat terus terjaga dengan keterlibatan semua pihak dengan terus berorientasi pada prinsip pilar ketahanan pangan. “Pangan itu suatu kebutuhan vital bagi sebuah bangsa. Tidak ada negara yang eksis dan stabil kalau tidak membutuhkan pangan,” pungkasnya.(*)</w:t>
      </w:r>
    </w:p>
    <w:sectPr w:rsidR="006411CF">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9698" w14:textId="77777777" w:rsidR="00CB3BCE" w:rsidRDefault="00CB3BCE" w:rsidP="00397506">
      <w:pPr>
        <w:spacing w:line="240" w:lineRule="auto"/>
      </w:pPr>
      <w:r>
        <w:separator/>
      </w:r>
    </w:p>
  </w:endnote>
  <w:endnote w:type="continuationSeparator" w:id="0">
    <w:p w14:paraId="2E1C49EB" w14:textId="77777777" w:rsidR="00CB3BCE" w:rsidRDefault="00CB3BCE" w:rsidP="00397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B023" w14:textId="77777777" w:rsidR="00CB3BCE" w:rsidRDefault="00CB3BCE" w:rsidP="00397506">
      <w:pPr>
        <w:spacing w:line="240" w:lineRule="auto"/>
      </w:pPr>
      <w:r>
        <w:separator/>
      </w:r>
    </w:p>
  </w:footnote>
  <w:footnote w:type="continuationSeparator" w:id="0">
    <w:p w14:paraId="01977FA7" w14:textId="77777777" w:rsidR="00CB3BCE" w:rsidRDefault="00CB3BCE" w:rsidP="00397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A4F0" w14:textId="09FF15DA" w:rsidR="00397506" w:rsidRDefault="00397506">
    <w:pPr>
      <w:pStyle w:val="Header"/>
    </w:pPr>
    <w:r>
      <w:rPr>
        <w:noProof/>
      </w:rPr>
      <w:drawing>
        <wp:inline distT="114300" distB="114300" distL="114300" distR="114300" wp14:anchorId="19F5F5DC" wp14:editId="0BE5AC1A">
          <wp:extent cx="5400000" cy="1143000"/>
          <wp:effectExtent l="0" t="0" r="0" b="0"/>
          <wp:docPr id="1" name="image1.png"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text on a white background&#10;&#10;Description automatically generated"/>
                  <pic:cNvPicPr preferRelativeResize="0"/>
                </pic:nvPicPr>
                <pic:blipFill>
                  <a:blip r:embed="rId1"/>
                  <a:srcRect/>
                  <a:stretch>
                    <a:fillRect/>
                  </a:stretch>
                </pic:blipFill>
                <pic:spPr>
                  <a:xfrm>
                    <a:off x="0" y="0"/>
                    <a:ext cx="5400000" cy="1143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CF"/>
    <w:rsid w:val="00397506"/>
    <w:rsid w:val="005A126A"/>
    <w:rsid w:val="006411CF"/>
    <w:rsid w:val="00CB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71B9"/>
  <w15:docId w15:val="{804EEB02-B0A6-4CD9-A596-F09E3D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97506"/>
    <w:pPr>
      <w:tabs>
        <w:tab w:val="center" w:pos="4680"/>
        <w:tab w:val="right" w:pos="9360"/>
      </w:tabs>
      <w:spacing w:line="240" w:lineRule="auto"/>
    </w:pPr>
  </w:style>
  <w:style w:type="character" w:customStyle="1" w:styleId="HeaderChar">
    <w:name w:val="Header Char"/>
    <w:basedOn w:val="DefaultParagraphFont"/>
    <w:link w:val="Header"/>
    <w:uiPriority w:val="99"/>
    <w:rsid w:val="00397506"/>
  </w:style>
  <w:style w:type="paragraph" w:styleId="Footer">
    <w:name w:val="footer"/>
    <w:basedOn w:val="Normal"/>
    <w:link w:val="FooterChar"/>
    <w:uiPriority w:val="99"/>
    <w:unhideWhenUsed/>
    <w:rsid w:val="00397506"/>
    <w:pPr>
      <w:tabs>
        <w:tab w:val="center" w:pos="4680"/>
        <w:tab w:val="right" w:pos="9360"/>
      </w:tabs>
      <w:spacing w:line="240" w:lineRule="auto"/>
    </w:pPr>
  </w:style>
  <w:style w:type="character" w:customStyle="1" w:styleId="FooterChar">
    <w:name w:val="Footer Char"/>
    <w:basedOn w:val="DefaultParagraphFont"/>
    <w:link w:val="Footer"/>
    <w:uiPriority w:val="99"/>
    <w:rsid w:val="0039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air.ac.id/" TargetMode="External"/><Relationship Id="rId3" Type="http://schemas.openxmlformats.org/officeDocument/2006/relationships/webSettings" Target="webSettings.xml"/><Relationship Id="rId7" Type="http://schemas.openxmlformats.org/officeDocument/2006/relationships/hyperlink" Target="https://fisip.unai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tik.fisip.unair.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 news</cp:lastModifiedBy>
  <cp:revision>2</cp:revision>
  <dcterms:created xsi:type="dcterms:W3CDTF">2025-01-21T02:21:00Z</dcterms:created>
  <dcterms:modified xsi:type="dcterms:W3CDTF">2025-01-21T02:21:00Z</dcterms:modified>
</cp:coreProperties>
</file>