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77BD5" w14:textId="77777777" w:rsidR="00623EAA" w:rsidRDefault="00623EAA">
      <w:pPr>
        <w:spacing w:before="240" w:after="240"/>
        <w:jc w:val="center"/>
        <w:rPr>
          <w:rFonts w:ascii="Times New Roman" w:eastAsia="Times New Roman" w:hAnsi="Times New Roman" w:cs="Times New Roman"/>
          <w:b/>
          <w:sz w:val="24"/>
          <w:szCs w:val="24"/>
        </w:rPr>
      </w:pPr>
    </w:p>
    <w:p w14:paraId="00000001" w14:textId="5607A23A" w:rsidR="00690F28" w:rsidRDefault="00000000">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00000002" w14:textId="77777777" w:rsidR="00690F28" w:rsidRDefault="00000000">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0000003" w14:textId="77777777" w:rsidR="00690F28" w:rsidRDefault="00000000">
      <w:pPr>
        <w:spacing w:before="240" w:after="240"/>
        <w:jc w:val="center"/>
        <w:rPr>
          <w:rFonts w:ascii="Times New Roman" w:eastAsia="Times New Roman" w:hAnsi="Times New Roman" w:cs="Times New Roman"/>
          <w:b/>
          <w:color w:val="242424"/>
          <w:sz w:val="24"/>
          <w:szCs w:val="24"/>
          <w:highlight w:val="white"/>
        </w:rPr>
      </w:pPr>
      <w:r>
        <w:rPr>
          <w:rFonts w:ascii="Times New Roman" w:eastAsia="Times New Roman" w:hAnsi="Times New Roman" w:cs="Times New Roman"/>
          <w:b/>
          <w:sz w:val="24"/>
          <w:szCs w:val="24"/>
        </w:rPr>
        <w:t xml:space="preserve">Nomor: </w:t>
      </w:r>
      <w:r>
        <w:rPr>
          <w:rFonts w:ascii="Times New Roman" w:eastAsia="Times New Roman" w:hAnsi="Times New Roman" w:cs="Times New Roman"/>
          <w:b/>
          <w:color w:val="242424"/>
          <w:sz w:val="24"/>
          <w:szCs w:val="24"/>
          <w:highlight w:val="white"/>
        </w:rPr>
        <w:t>070/UN3.SIPERS/HM.01.03/2025</w:t>
      </w:r>
    </w:p>
    <w:p w14:paraId="00000004" w14:textId="77777777" w:rsidR="00690F28" w:rsidRDefault="00690F28">
      <w:pPr>
        <w:jc w:val="both"/>
        <w:rPr>
          <w:rFonts w:ascii="Times New Roman" w:eastAsia="Times New Roman" w:hAnsi="Times New Roman" w:cs="Times New Roman"/>
          <w:b/>
          <w:sz w:val="24"/>
          <w:szCs w:val="24"/>
        </w:rPr>
      </w:pPr>
    </w:p>
    <w:p w14:paraId="00000005" w14:textId="77777777" w:rsidR="00690F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Inovasi Motion Control dan Cable Driven Robot Antarkan Mahasiswa UNAIR Sabet Silver Medal Internasional</w:t>
      </w:r>
    </w:p>
    <w:p w14:paraId="00000006" w14:textId="77777777" w:rsidR="00690F28" w:rsidRDefault="00690F28">
      <w:pPr>
        <w:jc w:val="both"/>
        <w:rPr>
          <w:rFonts w:ascii="Times New Roman" w:eastAsia="Times New Roman" w:hAnsi="Times New Roman" w:cs="Times New Roman"/>
          <w:b/>
          <w:sz w:val="24"/>
          <w:szCs w:val="24"/>
        </w:rPr>
      </w:pPr>
    </w:p>
    <w:p w14:paraId="00000007" w14:textId="77777777" w:rsidR="00690F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Surabaya, 12 Februari 2025 -</w:t>
      </w:r>
      <w:r>
        <w:rPr>
          <w:rFonts w:ascii="Times New Roman" w:eastAsia="Times New Roman" w:hAnsi="Times New Roman" w:cs="Times New Roman"/>
          <w:sz w:val="24"/>
          <w:szCs w:val="24"/>
        </w:rPr>
        <w:t xml:space="preserve"> Mahasiswa Universitas Airlangga (UNAIR) kembali membuktikan prestasi luar biasa dalam ajang internasional. Silver medal International Creative &amp; Innovative Idea Competition 2025 berhasil disabet pada Minggu (9/2/2025) secara daring. Tim tersebut beranggotakan Isac Muhammad K Gibran (S1-Akuakultur, FIKKIA), Laurent Mercy Pankito (S1-Akuakultur, FIKKIA), Iftitah Ahdani Zuhri (S1, Akuakultur FIKKIA), Nashwa Mawla Audyia (S1-Kedokteran Hewan, FIKKIA), dan Habib Anwash (D4-Teknik Informatika, Fakultas Vokasi). Mereka menggagas inovasi alat penyebar pestisida udara berbasis motion control dengan konsep cable driven robot bernama ADICHINE.</w:t>
      </w:r>
    </w:p>
    <w:p w14:paraId="00000008" w14:textId="77777777" w:rsidR="00690F28" w:rsidRDefault="00690F28">
      <w:pPr>
        <w:jc w:val="both"/>
        <w:rPr>
          <w:rFonts w:ascii="Times New Roman" w:eastAsia="Times New Roman" w:hAnsi="Times New Roman" w:cs="Times New Roman"/>
          <w:sz w:val="24"/>
          <w:szCs w:val="24"/>
        </w:rPr>
      </w:pPr>
    </w:p>
    <w:p w14:paraId="00000009" w14:textId="77777777" w:rsidR="00690F28" w:rsidRDefault="00000000">
      <w:pPr>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Robot Berbasis Kabel dan </w:t>
      </w:r>
      <w:r>
        <w:rPr>
          <w:rFonts w:ascii="Times New Roman" w:eastAsia="Times New Roman" w:hAnsi="Times New Roman" w:cs="Times New Roman"/>
          <w:b/>
          <w:i/>
          <w:sz w:val="24"/>
          <w:szCs w:val="24"/>
        </w:rPr>
        <w:t>Motion Control</w:t>
      </w:r>
    </w:p>
    <w:p w14:paraId="0000000A" w14:textId="77777777" w:rsidR="00690F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Mewakili tim, Iftitah mengatakan serangan hama global telah mengurangi produksi pertanian hingga 40 persen. Hingga kini, petani menyemprotkan pestisida secara manual atau melalui drone yang mahal dan memiliki keterbatasan jangkauan. ADICHINE hadir sebagai inovasi alat penyebar pestisida udara berbasis </w:t>
      </w:r>
      <w:r>
        <w:rPr>
          <w:rFonts w:ascii="Times New Roman" w:eastAsia="Times New Roman" w:hAnsi="Times New Roman" w:cs="Times New Roman"/>
          <w:i/>
          <w:sz w:val="24"/>
          <w:szCs w:val="24"/>
        </w:rPr>
        <w:t xml:space="preserve">motion control </w:t>
      </w:r>
      <w:r>
        <w:rPr>
          <w:rFonts w:ascii="Times New Roman" w:eastAsia="Times New Roman" w:hAnsi="Times New Roman" w:cs="Times New Roman"/>
          <w:sz w:val="24"/>
          <w:szCs w:val="24"/>
        </w:rPr>
        <w:t xml:space="preserve">dengan konsep </w:t>
      </w:r>
      <w:r>
        <w:rPr>
          <w:rFonts w:ascii="Times New Roman" w:eastAsia="Times New Roman" w:hAnsi="Times New Roman" w:cs="Times New Roman"/>
          <w:i/>
          <w:sz w:val="24"/>
          <w:szCs w:val="24"/>
        </w:rPr>
        <w:t>cable driven robot</w:t>
      </w:r>
      <w:r>
        <w:rPr>
          <w:rFonts w:ascii="Times New Roman" w:eastAsia="Times New Roman" w:hAnsi="Times New Roman" w:cs="Times New Roman"/>
          <w:sz w:val="24"/>
          <w:szCs w:val="24"/>
        </w:rPr>
        <w:t xml:space="preserve">. Alat itu menawarkan otomatisasi sistem yang lebih presisi, terjangkau, dan ramah lingkungan. </w:t>
      </w:r>
    </w:p>
    <w:p w14:paraId="0000000B" w14:textId="77777777" w:rsidR="00690F28" w:rsidRDefault="00690F28">
      <w:pPr>
        <w:jc w:val="both"/>
        <w:rPr>
          <w:rFonts w:ascii="Times New Roman" w:eastAsia="Times New Roman" w:hAnsi="Times New Roman" w:cs="Times New Roman"/>
          <w:sz w:val="24"/>
          <w:szCs w:val="24"/>
        </w:rPr>
      </w:pPr>
    </w:p>
    <w:p w14:paraId="0000000C" w14:textId="77777777" w:rsidR="00690F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“ADICHINE dapat membantu meningkatkan produktivitas pertanian, membuat pasokan pangan tetap stabil dan ketahanan pangan lebih terjamin. Teknologi tersebut lebih efisien, murah, dan optimal daripada konvensional maupun drone,” katanya.</w:t>
      </w:r>
    </w:p>
    <w:p w14:paraId="0000000D" w14:textId="77777777" w:rsidR="00690F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E" w14:textId="77777777" w:rsidR="00690F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ADICHINE dapat bergerak secara terkontrol dan presisi berkat teknologi </w:t>
      </w:r>
      <w:r>
        <w:rPr>
          <w:rFonts w:ascii="Times New Roman" w:eastAsia="Times New Roman" w:hAnsi="Times New Roman" w:cs="Times New Roman"/>
          <w:i/>
          <w:sz w:val="24"/>
          <w:szCs w:val="24"/>
        </w:rPr>
        <w:t>motion control</w:t>
      </w:r>
      <w:r>
        <w:rPr>
          <w:rFonts w:ascii="Times New Roman" w:eastAsia="Times New Roman" w:hAnsi="Times New Roman" w:cs="Times New Roman"/>
          <w:sz w:val="24"/>
          <w:szCs w:val="24"/>
        </w:rPr>
        <w:t>.</w:t>
      </w:r>
    </w:p>
    <w:p w14:paraId="0000000F" w14:textId="77777777" w:rsidR="00690F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Dengan sistem </w:t>
      </w:r>
      <w:r>
        <w:rPr>
          <w:rFonts w:ascii="Times New Roman" w:eastAsia="Times New Roman" w:hAnsi="Times New Roman" w:cs="Times New Roman"/>
          <w:i/>
          <w:sz w:val="24"/>
          <w:szCs w:val="24"/>
        </w:rPr>
        <w:t>cable driven robot</w:t>
      </w:r>
      <w:r>
        <w:rPr>
          <w:rFonts w:ascii="Times New Roman" w:eastAsia="Times New Roman" w:hAnsi="Times New Roman" w:cs="Times New Roman"/>
          <w:sz w:val="24"/>
          <w:szCs w:val="24"/>
        </w:rPr>
        <w:t>, alat tersebut dapat menjangkau area pertanian lebih luas dengan mengurangi penyemprotan berlebih.</w:t>
      </w:r>
    </w:p>
    <w:p w14:paraId="00000010" w14:textId="77777777" w:rsidR="00690F28" w:rsidRDefault="00690F28">
      <w:pPr>
        <w:jc w:val="both"/>
        <w:rPr>
          <w:rFonts w:ascii="Times New Roman" w:eastAsia="Times New Roman" w:hAnsi="Times New Roman" w:cs="Times New Roman"/>
          <w:sz w:val="24"/>
          <w:szCs w:val="24"/>
        </w:rPr>
      </w:pPr>
    </w:p>
    <w:p w14:paraId="00000011" w14:textId="77777777" w:rsidR="00690F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ADICHINE berbeda dengan drone penyemprot yang memerlukan baterai mahal dan perawatan rutin. Penggunaan sistem kabel membuat lebih efisien secara energi. “Dengan sistem </w:t>
      </w:r>
      <w:r>
        <w:rPr>
          <w:rFonts w:ascii="Times New Roman" w:eastAsia="Times New Roman" w:hAnsi="Times New Roman" w:cs="Times New Roman"/>
          <w:i/>
          <w:sz w:val="24"/>
          <w:szCs w:val="24"/>
        </w:rPr>
        <w:t>motion control</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cable driven robot,</w:t>
      </w:r>
      <w:r>
        <w:rPr>
          <w:rFonts w:ascii="Times New Roman" w:eastAsia="Times New Roman" w:hAnsi="Times New Roman" w:cs="Times New Roman"/>
          <w:sz w:val="24"/>
          <w:szCs w:val="24"/>
        </w:rPr>
        <w:t xml:space="preserve"> ADICHINE mengurangi kehilangan hasil panen akibat hama seperti wereng,” tuturnya.</w:t>
      </w:r>
    </w:p>
    <w:p w14:paraId="00000012" w14:textId="77777777" w:rsidR="00690F28" w:rsidRDefault="00690F28">
      <w:pPr>
        <w:jc w:val="both"/>
        <w:rPr>
          <w:rFonts w:ascii="Times New Roman" w:eastAsia="Times New Roman" w:hAnsi="Times New Roman" w:cs="Times New Roman"/>
          <w:sz w:val="24"/>
          <w:szCs w:val="24"/>
        </w:rPr>
      </w:pPr>
    </w:p>
    <w:p w14:paraId="00000013" w14:textId="77777777" w:rsidR="00690F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Pengendalian pestisida secara lebih presisi mampu menjaga keseimbangan ekosistem. Ekonomi hijau berbasis pertanian untuk generasi mendatang juga akan berdampak luas dalam keamanan pangan berkelanjutan.</w:t>
      </w:r>
    </w:p>
    <w:p w14:paraId="00000014" w14:textId="77777777" w:rsidR="00690F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5" w14:textId="77777777" w:rsidR="00690F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Inovasi dan Peluang Baru</w:t>
      </w:r>
    </w:p>
    <w:p w14:paraId="00000016" w14:textId="77777777" w:rsidR="00690F28"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Iftitah berharap ADICHINE tidak hanya menjadi sekadar inovasi, tetapi juga solusi nyata bagi petani di Indonesia. Dengan teknologi ini, ADICHINE membuka peluang bisnis baru dalam bidang teknologi pertanian (</w:t>
      </w:r>
      <w:r>
        <w:rPr>
          <w:rFonts w:ascii="Times New Roman" w:eastAsia="Times New Roman" w:hAnsi="Times New Roman" w:cs="Times New Roman"/>
          <w:i/>
          <w:sz w:val="24"/>
          <w:szCs w:val="24"/>
        </w:rPr>
        <w:t>agritech</w:t>
      </w:r>
      <w:r>
        <w:rPr>
          <w:rFonts w:ascii="Times New Roman" w:eastAsia="Times New Roman" w:hAnsi="Times New Roman" w:cs="Times New Roman"/>
          <w:sz w:val="24"/>
          <w:szCs w:val="24"/>
        </w:rPr>
        <w:t>). Sehingga menciptakan lapangan pekerjaan bagi teknisi, insinyur, dan distributor alat pertanian modern. Petani juga semakin produktif dengan penerapan teknologi modern tanpa takut serangan hama.</w:t>
      </w:r>
    </w:p>
    <w:p w14:paraId="00000017" w14:textId="77777777" w:rsidR="00690F28" w:rsidRDefault="00690F28">
      <w:pPr>
        <w:jc w:val="both"/>
        <w:rPr>
          <w:rFonts w:ascii="Times New Roman" w:eastAsia="Times New Roman" w:hAnsi="Times New Roman" w:cs="Times New Roman"/>
          <w:sz w:val="24"/>
          <w:szCs w:val="24"/>
        </w:rPr>
      </w:pPr>
    </w:p>
    <w:p w14:paraId="00000018" w14:textId="77777777" w:rsidR="00690F28"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“Tidak hanya membantu petani skala besar, tetapi juga petani kecil pedesaan agar bisa menikmati manfaat teknologi modern. Kami juga berharap ADICHINE berkontribusi dalam mewujudkan pertanian yang lebih berkelanjutan dan ramah lingkungan,” harapnya.(*)</w:t>
      </w:r>
    </w:p>
    <w:sectPr w:rsidR="00690F28">
      <w:headerReference w:type="default" r:id="rId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4D71C" w14:textId="77777777" w:rsidR="00493143" w:rsidRDefault="00493143" w:rsidP="00623EAA">
      <w:pPr>
        <w:spacing w:line="240" w:lineRule="auto"/>
      </w:pPr>
      <w:r>
        <w:separator/>
      </w:r>
    </w:p>
  </w:endnote>
  <w:endnote w:type="continuationSeparator" w:id="0">
    <w:p w14:paraId="0DCA5B13" w14:textId="77777777" w:rsidR="00493143" w:rsidRDefault="00493143" w:rsidP="00623E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C0DFE" w14:textId="77777777" w:rsidR="00493143" w:rsidRDefault="00493143" w:rsidP="00623EAA">
      <w:pPr>
        <w:spacing w:line="240" w:lineRule="auto"/>
      </w:pPr>
      <w:r>
        <w:separator/>
      </w:r>
    </w:p>
  </w:footnote>
  <w:footnote w:type="continuationSeparator" w:id="0">
    <w:p w14:paraId="4E825BEC" w14:textId="77777777" w:rsidR="00493143" w:rsidRDefault="00493143" w:rsidP="00623E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7929" w14:textId="0A2ED9DC" w:rsidR="00623EAA" w:rsidRDefault="00623EAA">
    <w:pPr>
      <w:pStyle w:val="Header"/>
    </w:pPr>
    <w:r>
      <w:rPr>
        <w:noProof/>
      </w:rPr>
      <w:drawing>
        <wp:inline distT="114300" distB="114300" distL="114300" distR="114300" wp14:anchorId="4268705D" wp14:editId="3BAB7667">
          <wp:extent cx="5731200" cy="1206500"/>
          <wp:effectExtent l="0" t="0" r="0" b="0"/>
          <wp:docPr id="1" name="image1.png"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1.png" descr="A black text on a white background&#10;&#10;AI-generated content may be incorrect."/>
                  <pic:cNvPicPr preferRelativeResize="0"/>
                </pic:nvPicPr>
                <pic:blipFill>
                  <a:blip r:embed="rId1"/>
                  <a:srcRect/>
                  <a:stretch>
                    <a:fillRect/>
                  </a:stretch>
                </pic:blipFill>
                <pic:spPr>
                  <a:xfrm>
                    <a:off x="0" y="0"/>
                    <a:ext cx="5731200" cy="12065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28"/>
    <w:rsid w:val="00493143"/>
    <w:rsid w:val="00623EAA"/>
    <w:rsid w:val="00690F28"/>
    <w:rsid w:val="00977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FD128"/>
  <w15:docId w15:val="{53A4D68B-9CC8-48CF-A0F8-27FAE153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23EAA"/>
    <w:pPr>
      <w:tabs>
        <w:tab w:val="center" w:pos="4680"/>
        <w:tab w:val="right" w:pos="9360"/>
      </w:tabs>
      <w:spacing w:line="240" w:lineRule="auto"/>
    </w:pPr>
  </w:style>
  <w:style w:type="character" w:customStyle="1" w:styleId="HeaderChar">
    <w:name w:val="Header Char"/>
    <w:basedOn w:val="DefaultParagraphFont"/>
    <w:link w:val="Header"/>
    <w:uiPriority w:val="99"/>
    <w:rsid w:val="00623EAA"/>
  </w:style>
  <w:style w:type="paragraph" w:styleId="Footer">
    <w:name w:val="footer"/>
    <w:basedOn w:val="Normal"/>
    <w:link w:val="FooterChar"/>
    <w:uiPriority w:val="99"/>
    <w:unhideWhenUsed/>
    <w:rsid w:val="00623EAA"/>
    <w:pPr>
      <w:tabs>
        <w:tab w:val="center" w:pos="4680"/>
        <w:tab w:val="right" w:pos="9360"/>
      </w:tabs>
      <w:spacing w:line="240" w:lineRule="auto"/>
    </w:pPr>
  </w:style>
  <w:style w:type="character" w:customStyle="1" w:styleId="FooterChar">
    <w:name w:val="Footer Char"/>
    <w:basedOn w:val="DefaultParagraphFont"/>
    <w:link w:val="Footer"/>
    <w:uiPriority w:val="99"/>
    <w:rsid w:val="00623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441</Words>
  <Characters>2516</Characters>
  <Application>Microsoft Office Word</Application>
  <DocSecurity>0</DocSecurity>
  <Lines>20</Lines>
  <Paragraphs>5</Paragraphs>
  <ScaleCrop>false</ScaleCrop>
  <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info news</cp:lastModifiedBy>
  <cp:revision>2</cp:revision>
  <dcterms:created xsi:type="dcterms:W3CDTF">2025-02-12T04:41:00Z</dcterms:created>
  <dcterms:modified xsi:type="dcterms:W3CDTF">2025-02-12T04:41:00Z</dcterms:modified>
</cp:coreProperties>
</file>