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FB5D5" w14:textId="77777777" w:rsidR="00A95785" w:rsidRDefault="00A95785" w:rsidP="00A95785">
      <w:pPr>
        <w:spacing w:before="240" w:after="240"/>
        <w:jc w:val="both"/>
        <w:rPr>
          <w:rFonts w:ascii="Book Antiqua" w:eastAsia="Book Antiqua" w:hAnsi="Book Antiqua" w:cs="Book Antiqua"/>
          <w:b/>
          <w:sz w:val="24"/>
          <w:szCs w:val="24"/>
        </w:rPr>
      </w:pPr>
    </w:p>
    <w:p w14:paraId="4BCC484C" w14:textId="77777777" w:rsidR="00A95785" w:rsidRDefault="00A95785" w:rsidP="00A95785">
      <w:pPr>
        <w:spacing w:before="240" w:after="240"/>
        <w:jc w:val="center"/>
        <w:rPr>
          <w:b/>
          <w:sz w:val="24"/>
          <w:szCs w:val="24"/>
        </w:rPr>
      </w:pPr>
      <w:bookmarkStart w:id="0" w:name="_Hlk192195370"/>
      <w:r>
        <w:rPr>
          <w:b/>
          <w:sz w:val="24"/>
          <w:szCs w:val="24"/>
        </w:rPr>
        <w:t>SIARAN PERS</w:t>
      </w:r>
    </w:p>
    <w:p w14:paraId="76FE71CF" w14:textId="383A4EAA" w:rsidR="00A95785" w:rsidRDefault="00A95785" w:rsidP="00A95785">
      <w:pPr>
        <w:spacing w:before="240" w:after="240"/>
        <w:jc w:val="center"/>
        <w:rPr>
          <w:b/>
          <w:sz w:val="24"/>
          <w:szCs w:val="24"/>
        </w:rPr>
      </w:pPr>
    </w:p>
    <w:p w14:paraId="1A61091D" w14:textId="6C1DB40E" w:rsidR="00A95785" w:rsidRDefault="00A95785" w:rsidP="00A95785">
      <w:pPr>
        <w:spacing w:before="240" w:after="240"/>
        <w:jc w:val="center"/>
        <w:rPr>
          <w:b/>
          <w:color w:val="242424"/>
          <w:sz w:val="24"/>
          <w:szCs w:val="24"/>
          <w:highlight w:val="white"/>
        </w:rPr>
      </w:pPr>
      <w:r>
        <w:rPr>
          <w:b/>
          <w:sz w:val="24"/>
          <w:szCs w:val="24"/>
        </w:rPr>
        <w:t xml:space="preserve">Nomor: </w:t>
      </w:r>
      <w:r>
        <w:rPr>
          <w:b/>
          <w:color w:val="242424"/>
          <w:sz w:val="24"/>
          <w:szCs w:val="24"/>
          <w:highlight w:val="white"/>
        </w:rPr>
        <w:t>1</w:t>
      </w:r>
      <w:r>
        <w:rPr>
          <w:b/>
          <w:color w:val="242424"/>
          <w:sz w:val="24"/>
          <w:szCs w:val="24"/>
          <w:highlight w:val="white"/>
        </w:rPr>
        <w:t>21</w:t>
      </w:r>
      <w:r>
        <w:rPr>
          <w:b/>
          <w:color w:val="242424"/>
          <w:sz w:val="24"/>
          <w:szCs w:val="24"/>
          <w:highlight w:val="white"/>
        </w:rPr>
        <w:t>/UN3.SIPERS/HM.01.03/2025</w:t>
      </w:r>
    </w:p>
    <w:bookmarkEnd w:id="0"/>
    <w:p w14:paraId="39134B5F" w14:textId="77777777" w:rsidR="00A95785" w:rsidRDefault="00A95785" w:rsidP="00A95785">
      <w:pPr>
        <w:spacing w:before="240" w:after="240"/>
        <w:jc w:val="both"/>
        <w:rPr>
          <w:rFonts w:ascii="Book Antiqua" w:eastAsia="Book Antiqua" w:hAnsi="Book Antiqua" w:cs="Book Antiqua"/>
          <w:b/>
          <w:sz w:val="24"/>
          <w:szCs w:val="24"/>
        </w:rPr>
      </w:pPr>
    </w:p>
    <w:p w14:paraId="00000001" w14:textId="17FF52AC" w:rsidR="004430A6" w:rsidRDefault="00000000" w:rsidP="00A95785">
      <w:pPr>
        <w:spacing w:before="240" w:after="240"/>
        <w:jc w:val="both"/>
        <w:rPr>
          <w:rFonts w:ascii="Book Antiqua" w:eastAsia="Book Antiqua" w:hAnsi="Book Antiqua" w:cs="Book Antiqua"/>
          <w:b/>
          <w:sz w:val="24"/>
          <w:szCs w:val="24"/>
        </w:rPr>
      </w:pPr>
      <w:r>
        <w:rPr>
          <w:rFonts w:ascii="Book Antiqua" w:eastAsia="Book Antiqua" w:hAnsi="Book Antiqua" w:cs="Book Antiqua"/>
          <w:b/>
          <w:sz w:val="24"/>
          <w:szCs w:val="24"/>
        </w:rPr>
        <w:t>Kisah Nauris, Awardee LPDP yang Meretas Jalan UMKM dengan Desain Grafis</w:t>
      </w:r>
    </w:p>
    <w:p w14:paraId="00000002" w14:textId="40346F18" w:rsidR="004430A6" w:rsidRDefault="00A95785" w:rsidP="00A95785">
      <w:pPr>
        <w:spacing w:before="240" w:after="240"/>
        <w:jc w:val="both"/>
        <w:rPr>
          <w:rFonts w:ascii="Book Antiqua" w:eastAsia="Book Antiqua" w:hAnsi="Book Antiqua" w:cs="Book Antiqua"/>
          <w:sz w:val="24"/>
          <w:szCs w:val="24"/>
        </w:rPr>
      </w:pPr>
      <w:r>
        <w:rPr>
          <w:rFonts w:ascii="Book Antiqua" w:eastAsia="Book Antiqua" w:hAnsi="Book Antiqua" w:cs="Book Antiqua"/>
          <w:b/>
          <w:sz w:val="24"/>
          <w:szCs w:val="24"/>
        </w:rPr>
        <w:t>Surabaya, 7 Maret 2025</w:t>
      </w:r>
      <w:r w:rsidR="00000000">
        <w:rPr>
          <w:rFonts w:ascii="Book Antiqua" w:eastAsia="Book Antiqua" w:hAnsi="Book Antiqua" w:cs="Book Antiqua"/>
          <w:b/>
          <w:sz w:val="24"/>
          <w:szCs w:val="24"/>
        </w:rPr>
        <w:t xml:space="preserve"> - </w:t>
      </w:r>
      <w:r w:rsidR="00000000">
        <w:rPr>
          <w:rFonts w:ascii="Book Antiqua" w:eastAsia="Book Antiqua" w:hAnsi="Book Antiqua" w:cs="Book Antiqua"/>
          <w:sz w:val="24"/>
          <w:szCs w:val="24"/>
        </w:rPr>
        <w:t xml:space="preserve">Banyak anggapan </w:t>
      </w:r>
      <w:hyperlink r:id="rId6">
        <w:r w:rsidR="00000000">
          <w:rPr>
            <w:rFonts w:ascii="Book Antiqua" w:eastAsia="Book Antiqua" w:hAnsi="Book Antiqua" w:cs="Book Antiqua"/>
            <w:color w:val="1155CC"/>
            <w:sz w:val="24"/>
            <w:szCs w:val="24"/>
            <w:u w:val="single"/>
          </w:rPr>
          <w:t>LPDP</w:t>
        </w:r>
      </w:hyperlink>
      <w:r w:rsidR="00000000">
        <w:rPr>
          <w:rFonts w:ascii="Book Antiqua" w:eastAsia="Book Antiqua" w:hAnsi="Book Antiqua" w:cs="Book Antiqua"/>
          <w:sz w:val="24"/>
          <w:szCs w:val="24"/>
        </w:rPr>
        <w:t xml:space="preserve"> sekadar bantuan finansial untuk pendidikan tinggi, namun bagi </w:t>
      </w:r>
      <w:r>
        <w:rPr>
          <w:rFonts w:ascii="Book Antiqua" w:eastAsia="Book Antiqua" w:hAnsi="Book Antiqua" w:cs="Book Antiqua"/>
          <w:sz w:val="24"/>
          <w:szCs w:val="24"/>
        </w:rPr>
        <w:t xml:space="preserve">M. </w:t>
      </w:r>
      <w:r w:rsidR="00000000">
        <w:rPr>
          <w:rFonts w:ascii="Book Antiqua" w:eastAsia="Book Antiqua" w:hAnsi="Book Antiqua" w:cs="Book Antiqua"/>
          <w:sz w:val="24"/>
          <w:szCs w:val="24"/>
        </w:rPr>
        <w:t>Nauris</w:t>
      </w:r>
      <w:r>
        <w:rPr>
          <w:rFonts w:ascii="Book Antiqua" w:eastAsia="Book Antiqua" w:hAnsi="Book Antiqua" w:cs="Book Antiqua"/>
          <w:sz w:val="24"/>
          <w:szCs w:val="24"/>
        </w:rPr>
        <w:t xml:space="preserve"> Firdaus Rofaudin,</w:t>
      </w:r>
      <w:r w:rsidR="00000000">
        <w:rPr>
          <w:rFonts w:ascii="Book Antiqua" w:eastAsia="Book Antiqua" w:hAnsi="Book Antiqua" w:cs="Book Antiqua"/>
          <w:sz w:val="24"/>
          <w:szCs w:val="24"/>
        </w:rPr>
        <w:t xml:space="preserve"> awardee LPDP dari </w:t>
      </w:r>
      <w:hyperlink r:id="rId7">
        <w:r w:rsidR="00000000">
          <w:rPr>
            <w:rFonts w:ascii="Book Antiqua" w:eastAsia="Book Antiqua" w:hAnsi="Book Antiqua" w:cs="Book Antiqua"/>
            <w:color w:val="1155CC"/>
            <w:sz w:val="24"/>
            <w:szCs w:val="24"/>
            <w:u w:val="single"/>
          </w:rPr>
          <w:t>FIB UNAIR</w:t>
        </w:r>
      </w:hyperlink>
      <w:r w:rsidR="00000000">
        <w:rPr>
          <w:rFonts w:ascii="Book Antiqua" w:eastAsia="Book Antiqua" w:hAnsi="Book Antiqua" w:cs="Book Antiqua"/>
          <w:sz w:val="24"/>
          <w:szCs w:val="24"/>
        </w:rPr>
        <w:t>, beasiswa ini lebih dari itu. Ia beranggapan, LPDP sebagai wadah bagi mereka yang memiliki visi linier dan komitmen untuk berkontribusi bagi negeri.</w:t>
      </w:r>
    </w:p>
    <w:p w14:paraId="00000003" w14:textId="77777777" w:rsidR="004430A6" w:rsidRDefault="00000000" w:rsidP="00A95785">
      <w:pPr>
        <w:spacing w:before="240" w:after="240"/>
        <w:jc w:val="both"/>
        <w:rPr>
          <w:rFonts w:ascii="Book Antiqua" w:eastAsia="Book Antiqua" w:hAnsi="Book Antiqua" w:cs="Book Antiqua"/>
          <w:sz w:val="24"/>
          <w:szCs w:val="24"/>
        </w:rPr>
      </w:pPr>
      <w:r>
        <w:rPr>
          <w:rFonts w:ascii="Book Antiqua" w:eastAsia="Book Antiqua" w:hAnsi="Book Antiqua" w:cs="Book Antiqua"/>
          <w:sz w:val="24"/>
          <w:szCs w:val="24"/>
        </w:rPr>
        <w:t xml:space="preserve">“Menurutku bukan LPDP yang mengubah jalan pikiran kami sebagai awardee, tapi LPDP memilih orang-orang dengan pola pikir linier dan kontribusi nyata bagi dalam negeri,” jelasnya. </w:t>
      </w:r>
    </w:p>
    <w:p w14:paraId="00000004" w14:textId="77777777" w:rsidR="004430A6" w:rsidRDefault="00000000" w:rsidP="00A95785">
      <w:pPr>
        <w:spacing w:before="240" w:after="240"/>
        <w:jc w:val="both"/>
        <w:rPr>
          <w:rFonts w:ascii="Book Antiqua" w:eastAsia="Book Antiqua" w:hAnsi="Book Antiqua" w:cs="Book Antiqua"/>
          <w:b/>
          <w:sz w:val="24"/>
          <w:szCs w:val="24"/>
        </w:rPr>
      </w:pPr>
      <w:r>
        <w:rPr>
          <w:rFonts w:ascii="Book Antiqua" w:eastAsia="Book Antiqua" w:hAnsi="Book Antiqua" w:cs="Book Antiqua"/>
          <w:b/>
          <w:sz w:val="24"/>
          <w:szCs w:val="24"/>
        </w:rPr>
        <w:t>Dari Pesantren, Desain Grafis, hingga LPDP</w:t>
      </w:r>
    </w:p>
    <w:p w14:paraId="00000005" w14:textId="77777777" w:rsidR="004430A6" w:rsidRDefault="00000000" w:rsidP="00A95785">
      <w:pPr>
        <w:spacing w:before="240" w:after="240"/>
        <w:jc w:val="both"/>
        <w:rPr>
          <w:rFonts w:ascii="Book Antiqua" w:eastAsia="Book Antiqua" w:hAnsi="Book Antiqua" w:cs="Book Antiqua"/>
          <w:sz w:val="24"/>
          <w:szCs w:val="24"/>
        </w:rPr>
      </w:pPr>
      <w:r>
        <w:rPr>
          <w:rFonts w:ascii="Book Antiqua" w:eastAsia="Book Antiqua" w:hAnsi="Book Antiqua" w:cs="Book Antiqua"/>
          <w:sz w:val="24"/>
          <w:szCs w:val="24"/>
        </w:rPr>
        <w:t>Nauris sudah lama menekuni dunia desain grafis, bahkan sejak masih di pesantren. Ia melihat potensinya bukan hanya sebagai keterampilan, tetapi sebagai media komunikasi yang bisa berdampak luas. Berangkat dari pengalamannya menjalankan UMKM madu dan produk herbal, Nauris mulai berpikir bagaimana desain dan media bisa menjadi jembatan bagi UMKM untuk berkembang lebih modern dan kompetitif.</w:t>
      </w:r>
    </w:p>
    <w:p w14:paraId="00000006" w14:textId="77777777" w:rsidR="004430A6" w:rsidRDefault="00000000" w:rsidP="00A95785">
      <w:pPr>
        <w:spacing w:before="240" w:after="240"/>
        <w:jc w:val="both"/>
        <w:rPr>
          <w:rFonts w:ascii="Book Antiqua" w:eastAsia="Book Antiqua" w:hAnsi="Book Antiqua" w:cs="Book Antiqua"/>
          <w:sz w:val="24"/>
          <w:szCs w:val="24"/>
        </w:rPr>
      </w:pPr>
      <w:r>
        <w:rPr>
          <w:rFonts w:ascii="Book Antiqua" w:eastAsia="Book Antiqua" w:hAnsi="Book Antiqua" w:cs="Book Antiqua"/>
          <w:sz w:val="24"/>
          <w:szCs w:val="24"/>
        </w:rPr>
        <w:t>“Saya melihat UMKM masih condong ke cara tradisional, belum memiliki strategi komunikasi visual yang kuat. Inilah mengapa saya mengambil Global Media Communication, agar bisa membantu meningkatkan kualitas UMKM melalui desain dan media,” ungkapnya.</w:t>
      </w:r>
    </w:p>
    <w:p w14:paraId="00000007" w14:textId="77777777" w:rsidR="004430A6" w:rsidRDefault="00000000" w:rsidP="00A95785">
      <w:pPr>
        <w:pStyle w:val="Heading2"/>
        <w:keepNext w:val="0"/>
        <w:keepLines w:val="0"/>
        <w:spacing w:after="80"/>
        <w:jc w:val="both"/>
        <w:rPr>
          <w:rFonts w:ascii="Book Antiqua" w:eastAsia="Book Antiqua" w:hAnsi="Book Antiqua" w:cs="Book Antiqua"/>
          <w:sz w:val="24"/>
          <w:szCs w:val="24"/>
        </w:rPr>
      </w:pPr>
      <w:bookmarkStart w:id="1" w:name="_japvrugcky21" w:colFirst="0" w:colLast="0"/>
      <w:bookmarkEnd w:id="1"/>
      <w:r>
        <w:rPr>
          <w:rFonts w:ascii="Book Antiqua" w:eastAsia="Book Antiqua" w:hAnsi="Book Antiqua" w:cs="Book Antiqua"/>
          <w:b/>
          <w:sz w:val="24"/>
          <w:szCs w:val="24"/>
        </w:rPr>
        <w:t>Tantangan yang Jarang Dibicarakan</w:t>
      </w:r>
    </w:p>
    <w:p w14:paraId="00000008" w14:textId="77777777" w:rsidR="004430A6" w:rsidRDefault="00000000" w:rsidP="00A95785">
      <w:pPr>
        <w:spacing w:before="240" w:after="240"/>
        <w:jc w:val="both"/>
        <w:rPr>
          <w:rFonts w:ascii="Book Antiqua" w:eastAsia="Book Antiqua" w:hAnsi="Book Antiqua" w:cs="Book Antiqua"/>
          <w:sz w:val="24"/>
          <w:szCs w:val="24"/>
        </w:rPr>
      </w:pPr>
      <w:r>
        <w:rPr>
          <w:rFonts w:ascii="Book Antiqua" w:eastAsia="Book Antiqua" w:hAnsi="Book Antiqua" w:cs="Book Antiqua"/>
          <w:sz w:val="24"/>
          <w:szCs w:val="24"/>
        </w:rPr>
        <w:t xml:space="preserve">Perjalanan Nauris tidak selalu mulus, ia bukan tipikal mahasiswa yang unggul secara akademik sejak awal. Ia pernah merasa kurang percaya diri karena bukan siswa berprestasi di kelas. “Saya itu bukan tipikal orang yang pintar banget. Saya </w:t>
      </w:r>
      <w:r>
        <w:rPr>
          <w:rFonts w:ascii="Book Antiqua" w:eastAsia="Book Antiqua" w:hAnsi="Book Antiqua" w:cs="Book Antiqua"/>
          <w:sz w:val="24"/>
          <w:szCs w:val="24"/>
        </w:rPr>
        <w:lastRenderedPageBreak/>
        <w:t>intermediate, harus banyak belajar. Tapi saya percaya selama kita yakin, kita pasti  bisa melampaui batas kita sendiri.”</w:t>
      </w:r>
    </w:p>
    <w:p w14:paraId="00000009" w14:textId="77777777" w:rsidR="004430A6" w:rsidRDefault="00000000" w:rsidP="00A95785">
      <w:pPr>
        <w:spacing w:before="240" w:after="240"/>
        <w:jc w:val="both"/>
        <w:rPr>
          <w:rFonts w:ascii="Book Antiqua" w:eastAsia="Book Antiqua" w:hAnsi="Book Antiqua" w:cs="Book Antiqua"/>
          <w:sz w:val="24"/>
          <w:szCs w:val="24"/>
        </w:rPr>
      </w:pPr>
      <w:r>
        <w:rPr>
          <w:rFonts w:ascii="Book Antiqua" w:eastAsia="Book Antiqua" w:hAnsi="Book Antiqua" w:cs="Book Antiqua"/>
          <w:sz w:val="24"/>
          <w:szCs w:val="24"/>
        </w:rPr>
        <w:t xml:space="preserve">Selain itu, tantangan terbesar lainnya adalah ekspektasi sosial dan </w:t>
      </w:r>
      <w:r>
        <w:rPr>
          <w:rFonts w:ascii="Book Antiqua" w:eastAsia="Book Antiqua" w:hAnsi="Book Antiqua" w:cs="Book Antiqua"/>
          <w:i/>
          <w:sz w:val="24"/>
          <w:szCs w:val="24"/>
        </w:rPr>
        <w:t>imposter syndrome</w:t>
      </w:r>
      <w:r>
        <w:rPr>
          <w:rFonts w:ascii="Book Antiqua" w:eastAsia="Book Antiqua" w:hAnsi="Book Antiqua" w:cs="Book Antiqua"/>
          <w:sz w:val="24"/>
          <w:szCs w:val="24"/>
        </w:rPr>
        <w:t xml:space="preserve"> atau perasaan tidak cukup layak meskipun sudah bekerja keras. Namun, ia menemukan cara untuk menghadapinya dengan menghargai diri sendiri lebih dulu, tanpa menunggu apresiasi dari orang lain.</w:t>
      </w:r>
    </w:p>
    <w:p w14:paraId="0000000A" w14:textId="77777777" w:rsidR="004430A6" w:rsidRDefault="00000000" w:rsidP="00A95785">
      <w:pPr>
        <w:spacing w:before="240" w:after="240"/>
        <w:jc w:val="both"/>
        <w:rPr>
          <w:rFonts w:ascii="Book Antiqua" w:eastAsia="Book Antiqua" w:hAnsi="Book Antiqua" w:cs="Book Antiqua"/>
          <w:sz w:val="24"/>
          <w:szCs w:val="24"/>
        </w:rPr>
      </w:pPr>
      <w:r>
        <w:rPr>
          <w:rFonts w:ascii="Book Antiqua" w:eastAsia="Book Antiqua" w:hAnsi="Book Antiqua" w:cs="Book Antiqua"/>
          <w:sz w:val="24"/>
          <w:szCs w:val="24"/>
        </w:rPr>
        <w:t>“Dan itu membuat saya sadar bahwa saya harus menghargai diri saya sendiri dulu. Akhirnya, itu yang memantik saya untuk terus maju.”</w:t>
      </w:r>
    </w:p>
    <w:p w14:paraId="0000000B" w14:textId="77777777" w:rsidR="004430A6" w:rsidRDefault="00000000" w:rsidP="00A95785">
      <w:pPr>
        <w:spacing w:before="240" w:after="240"/>
        <w:jc w:val="both"/>
        <w:rPr>
          <w:rFonts w:ascii="Book Antiqua" w:eastAsia="Book Antiqua" w:hAnsi="Book Antiqua" w:cs="Book Antiqua"/>
          <w:sz w:val="24"/>
          <w:szCs w:val="24"/>
        </w:rPr>
      </w:pPr>
      <w:r>
        <w:rPr>
          <w:rFonts w:ascii="Book Antiqua" w:eastAsia="Book Antiqua" w:hAnsi="Book Antiqua" w:cs="Book Antiqua"/>
          <w:sz w:val="24"/>
          <w:szCs w:val="24"/>
        </w:rPr>
        <w:t>Ia percaya bahwa setiap individu bisa melampaui batasnya sendiri jika memiliki keyakinan kuat. “Ketika kamu percaya bisa mendapatkan angka 7, sebenarnya kamu bisa mencapai 9.”</w:t>
      </w:r>
    </w:p>
    <w:p w14:paraId="0000000C" w14:textId="77777777" w:rsidR="004430A6" w:rsidRDefault="00000000" w:rsidP="00A95785">
      <w:pPr>
        <w:pStyle w:val="Heading2"/>
        <w:keepNext w:val="0"/>
        <w:keepLines w:val="0"/>
        <w:spacing w:after="80"/>
        <w:jc w:val="both"/>
        <w:rPr>
          <w:rFonts w:ascii="Book Antiqua" w:eastAsia="Book Antiqua" w:hAnsi="Book Antiqua" w:cs="Book Antiqua"/>
          <w:b/>
          <w:sz w:val="24"/>
          <w:szCs w:val="24"/>
        </w:rPr>
      </w:pPr>
      <w:bookmarkStart w:id="2" w:name="_k0vkhfb22lpq" w:colFirst="0" w:colLast="0"/>
      <w:bookmarkEnd w:id="2"/>
      <w:r>
        <w:rPr>
          <w:rFonts w:ascii="Book Antiqua" w:eastAsia="Book Antiqua" w:hAnsi="Book Antiqua" w:cs="Book Antiqua"/>
          <w:b/>
          <w:sz w:val="24"/>
          <w:szCs w:val="24"/>
        </w:rPr>
        <w:t>Tanggung Jawab Intelektual</w:t>
      </w:r>
    </w:p>
    <w:p w14:paraId="0000000D" w14:textId="77777777" w:rsidR="004430A6" w:rsidRDefault="00000000" w:rsidP="00A95785">
      <w:pPr>
        <w:pStyle w:val="Heading2"/>
        <w:keepNext w:val="0"/>
        <w:keepLines w:val="0"/>
        <w:spacing w:after="80"/>
        <w:jc w:val="both"/>
        <w:rPr>
          <w:rFonts w:ascii="Book Antiqua" w:eastAsia="Book Antiqua" w:hAnsi="Book Antiqua" w:cs="Book Antiqua"/>
          <w:sz w:val="24"/>
          <w:szCs w:val="24"/>
        </w:rPr>
      </w:pPr>
      <w:bookmarkStart w:id="3" w:name="_ogf29l3t7d8t" w:colFirst="0" w:colLast="0"/>
      <w:bookmarkEnd w:id="3"/>
      <w:r>
        <w:rPr>
          <w:rFonts w:ascii="Book Antiqua" w:eastAsia="Book Antiqua" w:hAnsi="Book Antiqua" w:cs="Book Antiqua"/>
          <w:sz w:val="24"/>
          <w:szCs w:val="24"/>
        </w:rPr>
        <w:t>Nauris menegaskan menjadi seorang akademisi atau praktisi bisa memulai dari hal-hal kecil yang bermakna. Baginya, yang terpenting adalah proses, selama jalan yang ditempuh baik, dampaknya pasti akan terasa.</w:t>
      </w:r>
    </w:p>
    <w:p w14:paraId="0000000E" w14:textId="77777777" w:rsidR="004430A6" w:rsidRDefault="00000000" w:rsidP="00A95785">
      <w:pPr>
        <w:spacing w:before="240" w:after="240"/>
        <w:jc w:val="both"/>
        <w:rPr>
          <w:rFonts w:ascii="Book Antiqua" w:eastAsia="Book Antiqua" w:hAnsi="Book Antiqua" w:cs="Book Antiqua"/>
          <w:sz w:val="24"/>
          <w:szCs w:val="24"/>
        </w:rPr>
      </w:pPr>
      <w:r>
        <w:rPr>
          <w:rFonts w:ascii="Book Antiqua" w:eastAsia="Book Antiqua" w:hAnsi="Book Antiqua" w:cs="Book Antiqua"/>
          <w:sz w:val="24"/>
          <w:szCs w:val="24"/>
        </w:rPr>
        <w:t xml:space="preserve">Baginya, persiapan mendapatkan LPDP bukan hanya soal akademik, tetapi juga soal memahami posisi diri dan bagaimana kita bisa berkontribusi bagi negeri. Misalnya dengan melakukan refleksi diri, mempelajari relevansi studi, memaknai urgensi kontribusi dan mengembangkan sisi nasionalisme agar bisa berdampak bagi Indonesia. </w:t>
      </w:r>
    </w:p>
    <w:p w14:paraId="00000011" w14:textId="77777777" w:rsidR="004430A6" w:rsidRDefault="00000000" w:rsidP="00A95785">
      <w:pPr>
        <w:spacing w:before="240" w:after="240"/>
        <w:jc w:val="both"/>
        <w:rPr>
          <w:rFonts w:ascii="Book Antiqua" w:eastAsia="Book Antiqua" w:hAnsi="Book Antiqua" w:cs="Book Antiqua"/>
          <w:sz w:val="24"/>
          <w:szCs w:val="24"/>
        </w:rPr>
      </w:pPr>
      <w:r>
        <w:rPr>
          <w:rFonts w:ascii="Book Antiqua" w:eastAsia="Book Antiqua" w:hAnsi="Book Antiqua" w:cs="Book Antiqua"/>
          <w:sz w:val="24"/>
          <w:szCs w:val="24"/>
        </w:rPr>
        <w:t>Foto: Muhammad Nauris Firdaus Rofaudin,, Penerima awardee LPDP dari FIB UNAIR (Foto: Istimewa)</w:t>
      </w:r>
    </w:p>
    <w:sectPr w:rsidR="004430A6">
      <w:head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4FE817" w14:textId="77777777" w:rsidR="009E1730" w:rsidRDefault="009E1730">
      <w:pPr>
        <w:spacing w:line="240" w:lineRule="auto"/>
      </w:pPr>
      <w:r>
        <w:separator/>
      </w:r>
    </w:p>
  </w:endnote>
  <w:endnote w:type="continuationSeparator" w:id="0">
    <w:p w14:paraId="3921CA44" w14:textId="77777777" w:rsidR="009E1730" w:rsidRDefault="009E17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1" w:fontKey="{DFD3C051-575D-4B6F-BE31-C6AEE1876F50}"/>
    <w:embedBold r:id="rId2" w:fontKey="{29B4FEC9-C123-43B7-920A-DF22C4EB4744}"/>
    <w:embedItalic r:id="rId3" w:fontKey="{FCABCC0A-3169-4C10-81FF-72C8540EC9CA}"/>
  </w:font>
  <w:font w:name="Calibri">
    <w:panose1 w:val="020F0502020204030204"/>
    <w:charset w:val="00"/>
    <w:family w:val="swiss"/>
    <w:pitch w:val="variable"/>
    <w:sig w:usb0="E4002EFF" w:usb1="C200247B" w:usb2="00000009" w:usb3="00000000" w:csb0="000001FF" w:csb1="00000000"/>
    <w:embedRegular r:id="rId4" w:fontKey="{7019AEBA-339A-4520-BC3C-DA010DEFB7DC}"/>
  </w:font>
  <w:font w:name="Cambria">
    <w:panose1 w:val="02040503050406030204"/>
    <w:charset w:val="00"/>
    <w:family w:val="roman"/>
    <w:pitch w:val="variable"/>
    <w:sig w:usb0="E00006FF" w:usb1="420024FF" w:usb2="02000000" w:usb3="00000000" w:csb0="0000019F" w:csb1="00000000"/>
    <w:embedRegular r:id="rId5" w:fontKey="{879CF069-AD0B-4D30-992B-CFE74209CB8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5FAC0D" w14:textId="77777777" w:rsidR="009E1730" w:rsidRDefault="009E1730">
      <w:pPr>
        <w:spacing w:line="240" w:lineRule="auto"/>
      </w:pPr>
      <w:r>
        <w:separator/>
      </w:r>
    </w:p>
  </w:footnote>
  <w:footnote w:type="continuationSeparator" w:id="0">
    <w:p w14:paraId="11A4CE4D" w14:textId="77777777" w:rsidR="009E1730" w:rsidRDefault="009E17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6B5AF" w14:textId="53BF5BD3" w:rsidR="00A95785" w:rsidRDefault="00A95785">
    <w:pPr>
      <w:pStyle w:val="Header"/>
    </w:pPr>
    <w:r>
      <w:rPr>
        <w:noProof/>
      </w:rPr>
      <w:drawing>
        <wp:inline distT="114300" distB="114300" distL="114300" distR="114300" wp14:anchorId="6F3296A0" wp14:editId="02C96453">
          <wp:extent cx="5731200" cy="1206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200" cy="12065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0A6"/>
    <w:rsid w:val="0020312F"/>
    <w:rsid w:val="004430A6"/>
    <w:rsid w:val="009E1730"/>
    <w:rsid w:val="00A95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CEC87"/>
  <w15:docId w15:val="{08D228A1-EAE1-4490-BA68-F93BA6A64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d"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A95785"/>
    <w:pPr>
      <w:tabs>
        <w:tab w:val="center" w:pos="4680"/>
        <w:tab w:val="right" w:pos="9360"/>
      </w:tabs>
      <w:spacing w:line="240" w:lineRule="auto"/>
    </w:pPr>
  </w:style>
  <w:style w:type="character" w:customStyle="1" w:styleId="HeaderChar">
    <w:name w:val="Header Char"/>
    <w:basedOn w:val="DefaultParagraphFont"/>
    <w:link w:val="Header"/>
    <w:uiPriority w:val="99"/>
    <w:rsid w:val="00A95785"/>
  </w:style>
  <w:style w:type="paragraph" w:styleId="Footer">
    <w:name w:val="footer"/>
    <w:basedOn w:val="Normal"/>
    <w:link w:val="FooterChar"/>
    <w:uiPriority w:val="99"/>
    <w:unhideWhenUsed/>
    <w:rsid w:val="00A95785"/>
    <w:pPr>
      <w:tabs>
        <w:tab w:val="center" w:pos="4680"/>
        <w:tab w:val="right" w:pos="9360"/>
      </w:tabs>
      <w:spacing w:line="240" w:lineRule="auto"/>
    </w:pPr>
  </w:style>
  <w:style w:type="character" w:customStyle="1" w:styleId="FooterChar">
    <w:name w:val="Footer Char"/>
    <w:basedOn w:val="DefaultParagraphFont"/>
    <w:link w:val="Footer"/>
    <w:uiPriority w:val="99"/>
    <w:rsid w:val="00A957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fib.unair.ac.id/fi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pdp.kemenkeu.go.id/"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451</Words>
  <Characters>2573</Characters>
  <Application>Microsoft Office Word</Application>
  <DocSecurity>0</DocSecurity>
  <Lines>21</Lines>
  <Paragraphs>6</Paragraphs>
  <ScaleCrop>false</ScaleCrop>
  <Company/>
  <LinksUpToDate>false</LinksUpToDate>
  <CharactersWithSpaces>3018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info news</cp:lastModifiedBy>
  <cp:revision>2</cp:revision>
  <dcterms:created xsi:type="dcterms:W3CDTF">2025-03-07T08:04:00Z</dcterms:created>
  <dcterms:modified xsi:type="dcterms:W3CDTF">2025-03-07T08:13:00Z</dcterms:modified>
</cp:coreProperties>
</file>