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69B02">
      <w:pPr>
        <w:jc w:val="center"/>
        <w:rPr>
          <w:rFonts w:ascii="Times New Roman" w:hAnsi="Times New Roman" w:eastAsia="Times New Roman" w:cs="Times New Roman"/>
          <w:b/>
          <w:sz w:val="24"/>
          <w:szCs w:val="24"/>
        </w:rPr>
      </w:pPr>
      <w:bookmarkStart w:id="0" w:name="_GoBack"/>
      <w:bookmarkEnd w:id="0"/>
    </w:p>
    <w:p w14:paraId="203ADBF1">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SIARAN PERS</w:t>
      </w:r>
    </w:p>
    <w:p w14:paraId="0D145E02">
      <w:pPr>
        <w:jc w:val="center"/>
        <w:rPr>
          <w:rFonts w:ascii="Times New Roman" w:hAnsi="Times New Roman" w:eastAsia="Times New Roman" w:cs="Times New Roman"/>
          <w:b/>
          <w:sz w:val="24"/>
          <w:szCs w:val="24"/>
        </w:rPr>
      </w:pPr>
    </w:p>
    <w:p w14:paraId="616721B4">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p>
    <w:p w14:paraId="4C84F252">
      <w:pPr>
        <w:jc w:val="center"/>
        <w:rPr>
          <w:rFonts w:ascii="Times New Roman" w:hAnsi="Times New Roman" w:eastAsia="Times New Roman" w:cs="Times New Roman"/>
          <w:b/>
          <w:color w:val="242424"/>
          <w:sz w:val="24"/>
          <w:szCs w:val="24"/>
          <w:highlight w:val="white"/>
        </w:rPr>
      </w:pPr>
      <w:r>
        <w:rPr>
          <w:rFonts w:ascii="Times New Roman" w:hAnsi="Times New Roman" w:eastAsia="Times New Roman" w:cs="Times New Roman"/>
          <w:b/>
          <w:sz w:val="24"/>
          <w:szCs w:val="24"/>
        </w:rPr>
        <w:t xml:space="preserve">Nomor: </w:t>
      </w:r>
      <w:r>
        <w:rPr>
          <w:rFonts w:ascii="Times New Roman" w:hAnsi="Times New Roman" w:eastAsia="Times New Roman" w:cs="Times New Roman"/>
          <w:b/>
          <w:color w:val="242424"/>
          <w:sz w:val="24"/>
          <w:szCs w:val="24"/>
          <w:highlight w:val="white"/>
        </w:rPr>
        <w:t>13</w:t>
      </w:r>
      <w:r>
        <w:rPr>
          <w:rFonts w:hint="default" w:ascii="Times New Roman" w:hAnsi="Times New Roman" w:eastAsia="Times New Roman" w:cs="Times New Roman"/>
          <w:b/>
          <w:color w:val="242424"/>
          <w:sz w:val="24"/>
          <w:szCs w:val="24"/>
          <w:highlight w:val="white"/>
          <w:lang w:val="en-US"/>
        </w:rPr>
        <w:t>1</w:t>
      </w:r>
      <w:r>
        <w:rPr>
          <w:rFonts w:ascii="Times New Roman" w:hAnsi="Times New Roman" w:eastAsia="Times New Roman" w:cs="Times New Roman"/>
          <w:b/>
          <w:color w:val="242424"/>
          <w:sz w:val="24"/>
          <w:szCs w:val="24"/>
          <w:highlight w:val="white"/>
        </w:rPr>
        <w:t>/UN3.SIPERS/HM.01.03/2025</w:t>
      </w:r>
    </w:p>
    <w:p w14:paraId="6A8E065A">
      <w:pPr>
        <w:jc w:val="both"/>
        <w:rPr>
          <w:b/>
        </w:rPr>
      </w:pPr>
    </w:p>
    <w:p w14:paraId="00000002">
      <w:pPr>
        <w:jc w:val="both"/>
        <w:rPr>
          <w:b/>
        </w:rPr>
      </w:pPr>
      <w:r>
        <w:rPr>
          <w:b/>
        </w:rPr>
        <w:t>UNAIR Pastikan Pemilihan Rektor Berjalan Adil dan Transparan</w:t>
      </w:r>
    </w:p>
    <w:p w14:paraId="00000004">
      <w:pPr>
        <w:jc w:val="both"/>
        <w:rPr>
          <w:b/>
        </w:rPr>
      </w:pPr>
    </w:p>
    <w:p w14:paraId="00000005">
      <w:pPr>
        <w:jc w:val="both"/>
      </w:pPr>
      <w:r>
        <w:rPr>
          <w:rFonts w:hint="default"/>
          <w:b/>
          <w:lang w:val="en-US"/>
        </w:rPr>
        <w:t>Surabaya, 12 Maret 2025</w:t>
      </w:r>
      <w:r>
        <w:rPr>
          <w:b/>
        </w:rPr>
        <w:t xml:space="preserve"> </w:t>
      </w:r>
      <w:r>
        <w:rPr>
          <w:rFonts w:hint="default"/>
          <w:b/>
          <w:lang w:val="en-US"/>
        </w:rPr>
        <w:t xml:space="preserve">- </w:t>
      </w:r>
      <w:r>
        <w:t>Universitas Airlangga (UNAIR) kembali menggelar Uji Masyarakat Kampus (UMK) dalam rangkaian pemilihan Rektor UNAIR. Acara itu digelar pada Rabu (12/3/24) di Aula Garuda Mukti, Kantor Manajemen Kampus Merr-C UNAIR. Pada kesempatan di hari kedua itu, empat calon rektor memaparkan program strategisnya dalam memimpin UNAIR selama 5 tahun kedepan.</w:t>
      </w:r>
    </w:p>
    <w:p w14:paraId="00000006">
      <w:pPr>
        <w:jc w:val="both"/>
      </w:pPr>
    </w:p>
    <w:p w14:paraId="00000007">
      <w:pPr>
        <w:jc w:val="both"/>
      </w:pPr>
      <w:r>
        <w:t>Kegiatan yang dihadiri oleh berbagai elemen</w:t>
      </w:r>
      <w:r>
        <w:rPr>
          <w:i/>
        </w:rPr>
        <w:t xml:space="preserve"> civitas academica </w:t>
      </w:r>
      <w:r>
        <w:t>UNAIR tersebut menghadirkan empat calon rektor diantaranya Prof Badri Munir Sukoco SE MBA PhD, Prof Hery Purnobasuki MSi Phd, dr Yan Efrata Sembiring Sp BTkv, dan Prof Muhammad Miftahussurur dr MKes Sp PD-KGEH.</w:t>
      </w:r>
    </w:p>
    <w:p w14:paraId="00000008">
      <w:pPr>
        <w:jc w:val="both"/>
      </w:pPr>
    </w:p>
    <w:p w14:paraId="00000009">
      <w:pPr>
        <w:jc w:val="both"/>
      </w:pPr>
      <w:r>
        <w:t>Acara dibuka dengan sambutan dari Ketua Panitia Seleksi Calon Rektor, Prof Dr Suryanto M</w:t>
      </w:r>
      <w:r>
        <w:rPr>
          <w:lang w:val="en-US"/>
        </w:rPr>
        <w:t>.S</w:t>
      </w:r>
      <w:r>
        <w:t>i</w:t>
      </w:r>
      <w:r>
        <w:rPr>
          <w:lang w:val="en-US"/>
        </w:rPr>
        <w:t>, p</w:t>
      </w:r>
      <w:r>
        <w:t>sikolog yang menyampaikan bahwa Uji Masyarakat Kampus (UMK) merupakan rangkaian dari proses pemilihan rektor yang mana calon rektor akan memperkenalkan dirinya serta menyampaikan program strategis yang sesuai dengan statuta UNAIR.</w:t>
      </w:r>
    </w:p>
    <w:p w14:paraId="0000000A">
      <w:pPr>
        <w:jc w:val="both"/>
      </w:pPr>
    </w:p>
    <w:p w14:paraId="0000000C">
      <w:pPr>
        <w:jc w:val="both"/>
      </w:pPr>
      <w:r>
        <w:t xml:space="preserve">“Selain menjadi ajang dalam menyampaikan berbagai program strategis, uji masyarakat kampus juga bertujuan untuk memperkenalkan calon rektor kepada seluruh </w:t>
      </w:r>
      <w:r>
        <w:rPr>
          <w:i/>
        </w:rPr>
        <w:t>civitas academica</w:t>
      </w:r>
      <w:r>
        <w:t xml:space="preserve"> UNAIR,” tuturnya.</w:t>
      </w:r>
    </w:p>
    <w:p w14:paraId="0000000D">
      <w:pPr>
        <w:jc w:val="both"/>
      </w:pPr>
    </w:p>
    <w:p w14:paraId="0000000F">
      <w:pPr>
        <w:jc w:val="both"/>
      </w:pPr>
      <w:r>
        <w:rPr>
          <w:b/>
        </w:rPr>
        <w:t>Penilaian Adil dan Transparan</w:t>
      </w:r>
    </w:p>
    <w:p w14:paraId="00000010">
      <w:pPr>
        <w:jc w:val="both"/>
        <w:rPr>
          <w:highlight w:val="white"/>
        </w:rPr>
      </w:pPr>
      <w:r>
        <w:t xml:space="preserve">Senada dengan Prof Suryanto, </w:t>
      </w:r>
      <w:r>
        <w:rPr>
          <w:highlight w:val="white"/>
        </w:rPr>
        <w:t>Prof Dr M Hadi Shubhan SH MH C.N menyampaikan bahwa UMK dapat dijadikan sebagai ajang untuk lebih mengenal calon pemimpin UNAIR selama 5 tahun kedepan. Dalam UMK juga menghadirkan tim penilai untuk memberikan catatan bagi setiap calon rektor yang memaparkan programnya.</w:t>
      </w:r>
    </w:p>
    <w:p w14:paraId="00000011">
      <w:pPr>
        <w:jc w:val="both"/>
        <w:rPr>
          <w:highlight w:val="white"/>
        </w:rPr>
      </w:pPr>
    </w:p>
    <w:p w14:paraId="00000012">
      <w:pPr>
        <w:jc w:val="both"/>
        <w:rPr>
          <w:highlight w:val="white"/>
        </w:rPr>
      </w:pPr>
      <w:r>
        <w:rPr>
          <w:highlight w:val="white"/>
        </w:rPr>
        <w:t>“Penilai uji masyarakat kampus berasal dari guru besar senior dan fakultasnya pun tidak mencalonkan menjadi calon rektor. Penilai akan memberikan catatan-catatan yang akan menjadi acuan senat akademik untuk memilih tiga calon rektor yang akan maju ke pemilihan di Majelis Wali Amanat,” ungkapnya.</w:t>
      </w:r>
    </w:p>
    <w:p w14:paraId="00000013">
      <w:pPr>
        <w:jc w:val="both"/>
        <w:rPr>
          <w:highlight w:val="white"/>
        </w:rPr>
      </w:pPr>
    </w:p>
    <w:p w14:paraId="00000014">
      <w:pPr>
        <w:jc w:val="both"/>
        <w:rPr>
          <w:highlight w:val="white"/>
        </w:rPr>
      </w:pPr>
      <w:r>
        <w:rPr>
          <w:highlight w:val="white"/>
        </w:rPr>
        <w:t>Prof Hadi menambahkan bahwa pemilihan tiga calon rektor untuk maju ke Majelis Wali Amanat (MWA) akan dilakukan pada bulan April yakni tahap uji kepatutan dan kelayakan. Tiga nama yang diajukan akan dipilih langsung oleh Majelis Wali Amanat yang terdiri dari 21 anggota yang berasal dari menteri, internal UNAIR dan masyarakat.</w:t>
      </w:r>
    </w:p>
    <w:p w14:paraId="00000015">
      <w:pPr>
        <w:jc w:val="both"/>
        <w:rPr>
          <w:highlight w:val="white"/>
        </w:rPr>
      </w:pPr>
    </w:p>
    <w:p w14:paraId="00000016">
      <w:pPr>
        <w:jc w:val="both"/>
        <w:rPr>
          <w:highlight w:val="white"/>
        </w:rPr>
      </w:pPr>
      <w:r>
        <w:rPr>
          <w:highlight w:val="white"/>
        </w:rPr>
        <w:t xml:space="preserve">“Penilaian dilakukan dengan adil dan transparan yang dilihat dari performa saat menyampaikan program, program yang diusung dan interaksi dengan </w:t>
      </w:r>
      <w:r>
        <w:rPr>
          <w:i/>
          <w:highlight w:val="white"/>
        </w:rPr>
        <w:t>audiens</w:t>
      </w:r>
      <w:r>
        <w:rPr>
          <w:highlight w:val="white"/>
        </w:rPr>
        <w:t>. Harapannya dari calon rektor tersebut dapat menjawab berbagai tantangan yang dihadapi UNAIR kedepannya,” tambahnya.</w:t>
      </w:r>
    </w:p>
    <w:p w14:paraId="00000017">
      <w:pPr>
        <w:jc w:val="both"/>
        <w:rPr>
          <w:highlight w:val="white"/>
        </w:rPr>
      </w:pPr>
    </w:p>
    <w:p w14:paraId="00000018">
      <w:pPr>
        <w:jc w:val="both"/>
        <w:rPr>
          <w:highlight w:val="white"/>
        </w:rPr>
      </w:pPr>
    </w:p>
    <w:sectPr>
      <w:headerReference r:id="rId5" w:type="default"/>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w:panose1 w:val="020B0604020202020204"/>
    <w:charset w:val="86"/>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57359">
    <w:pPr>
      <w:pStyle w:val="11"/>
    </w:pPr>
    <w:r>
      <w:drawing>
        <wp:inline distT="114300" distB="114300" distL="114300" distR="114300">
          <wp:extent cx="5730875" cy="1206500"/>
          <wp:effectExtent l="0" t="0" r="3175" b="12700"/>
          <wp:docPr id="1" name="image1.png"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1.png" descr="A black text on a white background&#10;&#10;AI-generated content may be incorrect."/>
                  <pic:cNvPicPr preferRelativeResize="0"/>
                </pic:nvPicPr>
                <pic:blipFill>
                  <a:blip r:embed="rId1"/>
                  <a:srcRect/>
                  <a:stretch>
                    <a:fillRect/>
                  </a:stretch>
                </pic:blipFill>
                <pic:spPr>
                  <a:xfrm>
                    <a:off x="0" y="0"/>
                    <a:ext cx="5731200" cy="12065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0CD"/>
    <w:rsid w:val="002C39D7"/>
    <w:rsid w:val="008B0201"/>
    <w:rsid w:val="00B010CD"/>
    <w:rsid w:val="00E45E7A"/>
    <w:rsid w:val="00EF2A64"/>
    <w:rsid w:val="0A370865"/>
    <w:rsid w:val="1BCE655D"/>
    <w:rsid w:val="6543467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id" w:eastAsia="zh-CN" w:bidi="ar-SA"/>
    </w:rPr>
  </w:style>
  <w:style w:type="paragraph" w:styleId="2">
    <w:name w:val="heading 1"/>
    <w:basedOn w:val="1"/>
    <w:next w:val="1"/>
    <w:qFormat/>
    <w:uiPriority w:val="9"/>
    <w:pPr>
      <w:keepNext/>
      <w:keepLines/>
      <w:spacing w:before="400" w:after="120"/>
      <w:outlineLvl w:val="0"/>
    </w:pPr>
    <w:rPr>
      <w:sz w:val="40"/>
      <w:szCs w:val="40"/>
    </w:rPr>
  </w:style>
  <w:style w:type="paragraph" w:styleId="3">
    <w:name w:val="heading 2"/>
    <w:basedOn w:val="1"/>
    <w:next w:val="1"/>
    <w:semiHidden/>
    <w:unhideWhenUsed/>
    <w:qFormat/>
    <w:uiPriority w:val="9"/>
    <w:pPr>
      <w:keepNext/>
      <w:keepLines/>
      <w:spacing w:before="360" w:after="120"/>
      <w:outlineLvl w:val="1"/>
    </w:pPr>
    <w:rPr>
      <w:sz w:val="32"/>
      <w:szCs w:val="32"/>
    </w:rPr>
  </w:style>
  <w:style w:type="paragraph" w:styleId="4">
    <w:name w:val="heading 3"/>
    <w:basedOn w:val="1"/>
    <w:next w:val="1"/>
    <w:semiHidden/>
    <w:unhideWhenUsed/>
    <w:qFormat/>
    <w:uiPriority w:val="9"/>
    <w:pPr>
      <w:keepNext/>
      <w:keepLines/>
      <w:spacing w:before="320" w:after="80"/>
      <w:outlineLvl w:val="2"/>
    </w:pPr>
    <w:rPr>
      <w:color w:val="434343"/>
      <w:sz w:val="28"/>
      <w:szCs w:val="28"/>
    </w:rPr>
  </w:style>
  <w:style w:type="paragraph" w:styleId="5">
    <w:name w:val="heading 4"/>
    <w:basedOn w:val="1"/>
    <w:next w:val="1"/>
    <w:semiHidden/>
    <w:unhideWhenUsed/>
    <w:qFormat/>
    <w:uiPriority w:val="9"/>
    <w:pPr>
      <w:keepNext/>
      <w:keepLines/>
      <w:spacing w:before="280" w:after="80"/>
      <w:outlineLvl w:val="3"/>
    </w:pPr>
    <w:rPr>
      <w:color w:val="666666"/>
      <w:sz w:val="24"/>
      <w:szCs w:val="24"/>
    </w:rPr>
  </w:style>
  <w:style w:type="paragraph" w:styleId="6">
    <w:name w:val="heading 5"/>
    <w:basedOn w:val="1"/>
    <w:next w:val="1"/>
    <w:semiHidden/>
    <w:unhideWhenUsed/>
    <w:qFormat/>
    <w:uiPriority w:val="9"/>
    <w:pPr>
      <w:keepNext/>
      <w:keepLines/>
      <w:spacing w:before="240" w:after="80"/>
      <w:outlineLvl w:val="4"/>
    </w:pPr>
    <w:rPr>
      <w:color w:val="666666"/>
    </w:rPr>
  </w:style>
  <w:style w:type="paragraph" w:styleId="7">
    <w:name w:val="heading 6"/>
    <w:basedOn w:val="1"/>
    <w:next w:val="1"/>
    <w:semiHidden/>
    <w:unhideWhenUsed/>
    <w:qFormat/>
    <w:uiPriority w:val="9"/>
    <w:pPr>
      <w:keepNext/>
      <w:keepLines/>
      <w:spacing w:before="240" w:after="80"/>
      <w:outlineLvl w:val="5"/>
    </w:pPr>
    <w:rPr>
      <w:i/>
      <w:color w:val="666666"/>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footer"/>
    <w:basedOn w:val="1"/>
    <w:semiHidden/>
    <w:unhideWhenUsed/>
    <w:qFormat/>
    <w:uiPriority w:val="99"/>
    <w:pPr>
      <w:tabs>
        <w:tab w:val="center" w:pos="4153"/>
        <w:tab w:val="right" w:pos="8306"/>
      </w:tabs>
      <w:snapToGrid w:val="0"/>
      <w:jc w:val="left"/>
    </w:pPr>
    <w:rPr>
      <w:sz w:val="18"/>
      <w:szCs w:val="18"/>
    </w:rPr>
  </w:style>
  <w:style w:type="paragraph" w:styleId="11">
    <w:name w:val="header"/>
    <w:basedOn w:val="1"/>
    <w:semiHidden/>
    <w:unhideWhenUsed/>
    <w:qFormat/>
    <w:uiPriority w:val="99"/>
    <w:pPr>
      <w:tabs>
        <w:tab w:val="center" w:pos="4153"/>
        <w:tab w:val="right" w:pos="8306"/>
      </w:tabs>
      <w:snapToGrid w:val="0"/>
    </w:pPr>
    <w:rPr>
      <w:sz w:val="18"/>
      <w:szCs w:val="18"/>
    </w:rPr>
  </w:style>
  <w:style w:type="paragraph" w:styleId="12">
    <w:name w:val="Subtitle"/>
    <w:basedOn w:val="1"/>
    <w:next w:val="1"/>
    <w:qFormat/>
    <w:uiPriority w:val="11"/>
    <w:pPr>
      <w:keepNext/>
      <w:keepLines/>
      <w:spacing w:after="320"/>
    </w:pPr>
    <w:rPr>
      <w:color w:val="666666"/>
      <w:sz w:val="30"/>
      <w:szCs w:val="30"/>
    </w:rPr>
  </w:style>
  <w:style w:type="paragraph" w:styleId="13">
    <w:name w:val="Title"/>
    <w:basedOn w:val="1"/>
    <w:next w:val="1"/>
    <w:qFormat/>
    <w:uiPriority w:val="10"/>
    <w:pPr>
      <w:keepNext/>
      <w:keepLines/>
      <w:spacing w:after="60"/>
    </w:pPr>
    <w:rPr>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2</Pages>
  <Words>364</Words>
  <Characters>2080</Characters>
  <Lines>17</Lines>
  <Paragraphs>4</Paragraphs>
  <TotalTime>4</TotalTime>
  <ScaleCrop>false</ScaleCrop>
  <LinksUpToDate>false</LinksUpToDate>
  <CharactersWithSpaces>2440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2025-03-12T07:27:00Z</dcterms:created>
  <dc:creator>Lenovo Ideapad</dc:creator>
  <cp:lastModifiedBy>WPS_1709524140</cp:lastModifiedBy>
  <dcterms:modified xsi:type="dcterms:W3CDTF">2025-03-19T02:53:09Z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CCCE944444D64079A99C87080E85A457_13</vt:lpwstr>
  </property>
</Properties>
</file>