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861A" w14:textId="77777777" w:rsidR="0080272F" w:rsidRDefault="0080272F" w:rsidP="0080272F">
      <w:pPr>
        <w:spacing w:before="240" w:after="240"/>
        <w:jc w:val="center"/>
        <w:rPr>
          <w:b/>
          <w:highlight w:val="white"/>
        </w:rPr>
      </w:pPr>
    </w:p>
    <w:p w14:paraId="697FAD39" w14:textId="66BAB408" w:rsidR="0080272F" w:rsidRDefault="0080272F" w:rsidP="0080272F">
      <w:pPr>
        <w:spacing w:before="240" w:after="240"/>
        <w:jc w:val="center"/>
        <w:rPr>
          <w:b/>
          <w:highlight w:val="white"/>
        </w:rPr>
      </w:pPr>
      <w:r>
        <w:rPr>
          <w:b/>
          <w:highlight w:val="white"/>
        </w:rPr>
        <w:t xml:space="preserve">SIARAN PERS </w:t>
      </w:r>
    </w:p>
    <w:p w14:paraId="622540EB" w14:textId="77777777" w:rsidR="0080272F" w:rsidRDefault="0080272F" w:rsidP="0080272F">
      <w:pPr>
        <w:spacing w:before="240" w:after="240"/>
        <w:jc w:val="center"/>
        <w:rPr>
          <w:b/>
          <w:highlight w:val="white"/>
        </w:rPr>
      </w:pPr>
      <w:r>
        <w:rPr>
          <w:b/>
          <w:highlight w:val="white"/>
        </w:rPr>
        <w:t xml:space="preserve"> </w:t>
      </w:r>
    </w:p>
    <w:p w14:paraId="4A384FB6" w14:textId="2E2D6247" w:rsidR="0080272F" w:rsidRDefault="0080272F" w:rsidP="0080272F">
      <w:pPr>
        <w:spacing w:before="240" w:after="240"/>
        <w:jc w:val="center"/>
        <w:rPr>
          <w:b/>
        </w:rPr>
      </w:pPr>
      <w:r>
        <w:rPr>
          <w:b/>
          <w:highlight w:val="white"/>
        </w:rPr>
        <w:t>0</w:t>
      </w:r>
      <w:r>
        <w:rPr>
          <w:b/>
          <w:highlight w:val="white"/>
        </w:rPr>
        <w:t>20</w:t>
      </w:r>
      <w:r>
        <w:rPr>
          <w:b/>
          <w:highlight w:val="white"/>
        </w:rPr>
        <w:t>/UN3.SIPERS/HM.01.03/2025</w:t>
      </w:r>
    </w:p>
    <w:p w14:paraId="40EA4CC6" w14:textId="77777777" w:rsidR="0080272F" w:rsidRDefault="0080272F">
      <w:pPr>
        <w:rPr>
          <w:rFonts w:ascii="Times New Roman" w:eastAsia="Times New Roman" w:hAnsi="Times New Roman" w:cs="Times New Roman"/>
          <w:b/>
          <w:sz w:val="24"/>
          <w:szCs w:val="24"/>
        </w:rPr>
      </w:pPr>
    </w:p>
    <w:p w14:paraId="38E40DD5" w14:textId="49AB04F7" w:rsidR="0080272F" w:rsidRDefault="0080272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Wujudkan Kemandirian Produk Inovasi, UNAIR Ciptakan E-Commerce TOKOUA</w:t>
      </w:r>
    </w:p>
    <w:p w14:paraId="00000002" w14:textId="77777777" w:rsidR="00AF5740" w:rsidRDefault="00AF5740">
      <w:pPr>
        <w:rPr>
          <w:rFonts w:ascii="Times New Roman" w:eastAsia="Times New Roman" w:hAnsi="Times New Roman" w:cs="Times New Roman"/>
          <w:b/>
          <w:sz w:val="24"/>
          <w:szCs w:val="24"/>
        </w:rPr>
      </w:pPr>
    </w:p>
    <w:p w14:paraId="00000003" w14:textId="7AEF4EB2" w:rsidR="00AF5740" w:rsidRDefault="004D073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Surabaya, 15 Januari 2025 </w:t>
      </w:r>
      <w:r w:rsidR="00000000">
        <w:rPr>
          <w:rFonts w:ascii="Times New Roman" w:eastAsia="Times New Roman" w:hAnsi="Times New Roman" w:cs="Times New Roman"/>
          <w:b/>
          <w:sz w:val="24"/>
          <w:szCs w:val="24"/>
        </w:rPr>
        <w:t>–</w:t>
      </w:r>
      <w:r w:rsidR="0080272F">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Inovasi merupakan ide atau kreati</w:t>
      </w:r>
      <w:r w:rsidR="0080272F">
        <w:rPr>
          <w:rFonts w:ascii="Times New Roman" w:eastAsia="Times New Roman" w:hAnsi="Times New Roman" w:cs="Times New Roman"/>
          <w:sz w:val="24"/>
          <w:szCs w:val="24"/>
        </w:rPr>
        <w:t>v</w:t>
      </w:r>
      <w:r w:rsidR="00000000">
        <w:rPr>
          <w:rFonts w:ascii="Times New Roman" w:eastAsia="Times New Roman" w:hAnsi="Times New Roman" w:cs="Times New Roman"/>
          <w:sz w:val="24"/>
          <w:szCs w:val="24"/>
        </w:rPr>
        <w:t xml:space="preserve">itas dalam membantu menyelesaikan masalah. Namun, inovasi dan kreativitas para mahasiswa sering kali hanya berhenti dalam ide. Hal ini mendorong </w:t>
      </w:r>
      <w:hyperlink r:id="rId6">
        <w:r w:rsidR="00000000">
          <w:rPr>
            <w:rFonts w:ascii="Times New Roman" w:eastAsia="Times New Roman" w:hAnsi="Times New Roman" w:cs="Times New Roman"/>
            <w:color w:val="1155CC"/>
            <w:sz w:val="24"/>
            <w:szCs w:val="24"/>
          </w:rPr>
          <w:t>Badan Pengembangan Bisnis Rintisan dan Inkubasi (BPBRIN)</w:t>
        </w:r>
      </w:hyperlink>
      <w:r w:rsidR="00000000">
        <w:rPr>
          <w:rFonts w:ascii="Times New Roman" w:eastAsia="Times New Roman" w:hAnsi="Times New Roman" w:cs="Times New Roman"/>
          <w:sz w:val="24"/>
          <w:szCs w:val="24"/>
        </w:rPr>
        <w:t xml:space="preserve"> </w:t>
      </w:r>
      <w:hyperlink r:id="rId7">
        <w:r w:rsidR="00000000">
          <w:rPr>
            <w:rFonts w:ascii="Times New Roman" w:eastAsia="Times New Roman" w:hAnsi="Times New Roman" w:cs="Times New Roman"/>
            <w:color w:val="1155CC"/>
            <w:sz w:val="24"/>
            <w:szCs w:val="24"/>
          </w:rPr>
          <w:t>Universitas Airlangga (UNAIR)</w:t>
        </w:r>
      </w:hyperlink>
      <w:r w:rsidR="00000000">
        <w:rPr>
          <w:rFonts w:ascii="Times New Roman" w:eastAsia="Times New Roman" w:hAnsi="Times New Roman" w:cs="Times New Roman"/>
          <w:sz w:val="24"/>
          <w:szCs w:val="24"/>
        </w:rPr>
        <w:t xml:space="preserve"> untuk membangun e-commerce </w:t>
      </w:r>
      <w:hyperlink r:id="rId8">
        <w:r w:rsidR="00000000">
          <w:rPr>
            <w:rFonts w:ascii="Times New Roman" w:eastAsia="Times New Roman" w:hAnsi="Times New Roman" w:cs="Times New Roman"/>
            <w:color w:val="1155CC"/>
            <w:sz w:val="24"/>
            <w:szCs w:val="24"/>
          </w:rPr>
          <w:t>TOKOUA</w:t>
        </w:r>
      </w:hyperlink>
      <w:r w:rsidR="00000000">
        <w:rPr>
          <w:rFonts w:ascii="Times New Roman" w:eastAsia="Times New Roman" w:hAnsi="Times New Roman" w:cs="Times New Roman"/>
          <w:sz w:val="24"/>
          <w:szCs w:val="24"/>
        </w:rPr>
        <w:t xml:space="preserve"> untuk membantu mengembangkan penjualan produk inovasi </w:t>
      </w:r>
      <w:r w:rsidR="0080272F" w:rsidRPr="0080272F">
        <w:rPr>
          <w:rFonts w:ascii="Times New Roman" w:eastAsia="Times New Roman" w:hAnsi="Times New Roman" w:cs="Times New Roman"/>
          <w:i/>
          <w:iCs/>
          <w:sz w:val="24"/>
          <w:szCs w:val="24"/>
        </w:rPr>
        <w:t>ci</w:t>
      </w:r>
      <w:r w:rsidR="00000000" w:rsidRPr="0080272F">
        <w:rPr>
          <w:rFonts w:ascii="Times New Roman" w:eastAsia="Times New Roman" w:hAnsi="Times New Roman" w:cs="Times New Roman"/>
          <w:i/>
          <w:iCs/>
          <w:sz w:val="24"/>
          <w:szCs w:val="24"/>
        </w:rPr>
        <w:t>vitas a</w:t>
      </w:r>
      <w:r w:rsidR="0080272F" w:rsidRPr="0080272F">
        <w:rPr>
          <w:rFonts w:ascii="Times New Roman" w:eastAsia="Times New Roman" w:hAnsi="Times New Roman" w:cs="Times New Roman"/>
          <w:i/>
          <w:iCs/>
          <w:sz w:val="24"/>
          <w:szCs w:val="24"/>
        </w:rPr>
        <w:t>c</w:t>
      </w:r>
      <w:r w:rsidR="00000000" w:rsidRPr="0080272F">
        <w:rPr>
          <w:rFonts w:ascii="Times New Roman" w:eastAsia="Times New Roman" w:hAnsi="Times New Roman" w:cs="Times New Roman"/>
          <w:i/>
          <w:iCs/>
          <w:sz w:val="24"/>
          <w:szCs w:val="24"/>
        </w:rPr>
        <w:t>ademi</w:t>
      </w:r>
      <w:r w:rsidR="0080272F" w:rsidRPr="0080272F">
        <w:rPr>
          <w:rFonts w:ascii="Times New Roman" w:eastAsia="Times New Roman" w:hAnsi="Times New Roman" w:cs="Times New Roman"/>
          <w:i/>
          <w:iCs/>
          <w:sz w:val="24"/>
          <w:szCs w:val="24"/>
        </w:rPr>
        <w:t>c</w:t>
      </w:r>
      <w:r w:rsidR="00000000" w:rsidRPr="0080272F">
        <w:rPr>
          <w:rFonts w:ascii="Times New Roman" w:eastAsia="Times New Roman" w:hAnsi="Times New Roman" w:cs="Times New Roman"/>
          <w:i/>
          <w:iCs/>
          <w:sz w:val="24"/>
          <w:szCs w:val="24"/>
        </w:rPr>
        <w:t>a</w:t>
      </w:r>
      <w:r w:rsidR="00000000">
        <w:rPr>
          <w:rFonts w:ascii="Times New Roman" w:eastAsia="Times New Roman" w:hAnsi="Times New Roman" w:cs="Times New Roman"/>
          <w:sz w:val="24"/>
          <w:szCs w:val="24"/>
        </w:rPr>
        <w:t xml:space="preserve"> UNAIR. </w:t>
      </w:r>
    </w:p>
    <w:p w14:paraId="00000004" w14:textId="77777777" w:rsidR="00AF5740" w:rsidRDefault="00AF5740">
      <w:pPr>
        <w:rPr>
          <w:rFonts w:ascii="Times New Roman" w:eastAsia="Times New Roman" w:hAnsi="Times New Roman" w:cs="Times New Roman"/>
          <w:sz w:val="24"/>
          <w:szCs w:val="24"/>
        </w:rPr>
      </w:pPr>
    </w:p>
    <w:p w14:paraId="00000005" w14:textId="7B8BC011" w:rsidR="00AF574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Ketua BPBRIN UNAIR, Prof Dr Muhamad Nafik Hadi Ryandono SE M Si menjelaskan bahwa TOKOUA ini berasal dari bahasa </w:t>
      </w:r>
      <w:r w:rsidR="0080272F">
        <w:rPr>
          <w:rFonts w:ascii="Times New Roman" w:eastAsia="Times New Roman" w:hAnsi="Times New Roman" w:cs="Times New Roman"/>
          <w:sz w:val="24"/>
          <w:szCs w:val="24"/>
        </w:rPr>
        <w:t>Ja</w:t>
      </w:r>
      <w:r>
        <w:rPr>
          <w:rFonts w:ascii="Times New Roman" w:eastAsia="Times New Roman" w:hAnsi="Times New Roman" w:cs="Times New Roman"/>
          <w:sz w:val="24"/>
          <w:szCs w:val="24"/>
        </w:rPr>
        <w:t xml:space="preserve">wa “tukuo” atau yang berarti menyuruh untuk membeli. TOKOUA menjadi sebuah aplikasi jual beli </w:t>
      </w:r>
      <w:r w:rsidRPr="0080272F">
        <w:rPr>
          <w:rFonts w:ascii="Times New Roman" w:eastAsia="Times New Roman" w:hAnsi="Times New Roman" w:cs="Times New Roman"/>
          <w:i/>
          <w:iCs/>
          <w:sz w:val="24"/>
          <w:szCs w:val="24"/>
        </w:rPr>
        <w:t>online</w:t>
      </w:r>
      <w:r>
        <w:rPr>
          <w:rFonts w:ascii="Times New Roman" w:eastAsia="Times New Roman" w:hAnsi="Times New Roman" w:cs="Times New Roman"/>
          <w:sz w:val="24"/>
          <w:szCs w:val="24"/>
        </w:rPr>
        <w:t xml:space="preserve"> yang menjual produk </w:t>
      </w:r>
      <w:r w:rsidR="0080272F">
        <w:rPr>
          <w:rFonts w:ascii="Times New Roman" w:eastAsia="Times New Roman" w:hAnsi="Times New Roman" w:cs="Times New Roman"/>
          <w:sz w:val="24"/>
          <w:szCs w:val="24"/>
        </w:rPr>
        <w:t>c</w:t>
      </w:r>
      <w:r>
        <w:rPr>
          <w:rFonts w:ascii="Times New Roman" w:eastAsia="Times New Roman" w:hAnsi="Times New Roman" w:cs="Times New Roman"/>
          <w:sz w:val="24"/>
          <w:szCs w:val="24"/>
        </w:rPr>
        <w:t>ivitas a</w:t>
      </w:r>
      <w:r w:rsidR="0080272F">
        <w:rPr>
          <w:rFonts w:ascii="Times New Roman" w:eastAsia="Times New Roman" w:hAnsi="Times New Roman" w:cs="Times New Roman"/>
          <w:sz w:val="24"/>
          <w:szCs w:val="24"/>
        </w:rPr>
        <w:t>cad</w:t>
      </w:r>
      <w:r>
        <w:rPr>
          <w:rFonts w:ascii="Times New Roman" w:eastAsia="Times New Roman" w:hAnsi="Times New Roman" w:cs="Times New Roman"/>
          <w:sz w:val="24"/>
          <w:szCs w:val="24"/>
        </w:rPr>
        <w:t>emi</w:t>
      </w:r>
      <w:r w:rsidR="0080272F">
        <w:rPr>
          <w:rFonts w:ascii="Times New Roman" w:eastAsia="Times New Roman" w:hAnsi="Times New Roman" w:cs="Times New Roman"/>
          <w:sz w:val="24"/>
          <w:szCs w:val="24"/>
        </w:rPr>
        <w:t>ca</w:t>
      </w:r>
      <w:r>
        <w:rPr>
          <w:rFonts w:ascii="Times New Roman" w:eastAsia="Times New Roman" w:hAnsi="Times New Roman" w:cs="Times New Roman"/>
          <w:sz w:val="24"/>
          <w:szCs w:val="24"/>
        </w:rPr>
        <w:t xml:space="preserve"> inovasi UNAIR. “Semua keluarga besar UNAIR termasuk alumni juga diperbolehkan dalam penjualan barang inovasi pada TOKOUA ini,”</w:t>
      </w:r>
      <w:r w:rsidR="008027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jelasnya.</w:t>
      </w:r>
    </w:p>
    <w:p w14:paraId="00000006" w14:textId="77777777" w:rsidR="00AF5740" w:rsidRDefault="00AF5740">
      <w:pPr>
        <w:rPr>
          <w:rFonts w:ascii="Times New Roman" w:eastAsia="Times New Roman" w:hAnsi="Times New Roman" w:cs="Times New Roman"/>
          <w:sz w:val="24"/>
          <w:szCs w:val="24"/>
        </w:rPr>
      </w:pPr>
    </w:p>
    <w:p w14:paraId="00000007" w14:textId="77777777" w:rsidR="00AF574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Produk Herbal hingga Pakaian</w:t>
      </w:r>
    </w:p>
    <w:p w14:paraId="00000008" w14:textId="77777777" w:rsidR="00AF5740" w:rsidRDefault="00AF5740">
      <w:pPr>
        <w:rPr>
          <w:rFonts w:ascii="Times New Roman" w:eastAsia="Times New Roman" w:hAnsi="Times New Roman" w:cs="Times New Roman"/>
          <w:b/>
          <w:sz w:val="24"/>
          <w:szCs w:val="24"/>
        </w:rPr>
      </w:pPr>
    </w:p>
    <w:p w14:paraId="00000009" w14:textId="0B132D39" w:rsidR="00AF574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TOKOUA memiliki berbagai macam produk halal dan berkualitas. </w:t>
      </w:r>
      <w:r w:rsidR="0080272F">
        <w:rPr>
          <w:rFonts w:ascii="Times New Roman" w:eastAsia="Times New Roman" w:hAnsi="Times New Roman" w:cs="Times New Roman"/>
          <w:sz w:val="24"/>
          <w:szCs w:val="24"/>
        </w:rPr>
        <w:t xml:space="preserve">Prof </w:t>
      </w:r>
      <w:r>
        <w:rPr>
          <w:rFonts w:ascii="Times New Roman" w:eastAsia="Times New Roman" w:hAnsi="Times New Roman" w:cs="Times New Roman"/>
          <w:sz w:val="24"/>
          <w:szCs w:val="24"/>
        </w:rPr>
        <w:t>Nafik menjelaskan bahwa barang yang ada pada TOKOUA adalah hasil inovasi Dosen UNAIR, seperti Exelzyme, Yorri, Ihsan Siwak, dan beberapa produk lainnya yang memiliki khasiat, baik dari produk herbal hingga aksesoris. “TOKOUA memiliki keinginan untuk membangun branding sendiri dan mempromosikan UNAIR secara keseluruhan,” ungkapnya.</w:t>
      </w:r>
    </w:p>
    <w:p w14:paraId="0000000A" w14:textId="77777777" w:rsidR="00AF5740" w:rsidRDefault="00AF5740">
      <w:pPr>
        <w:rPr>
          <w:rFonts w:ascii="Times New Roman" w:eastAsia="Times New Roman" w:hAnsi="Times New Roman" w:cs="Times New Roman"/>
          <w:sz w:val="24"/>
          <w:szCs w:val="24"/>
        </w:rPr>
      </w:pPr>
    </w:p>
    <w:p w14:paraId="0000000B" w14:textId="01D77910" w:rsidR="00AF574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TOKOUA juga berperan sebagai hilirisasi inovasi, yakni melakukan pengolahan dari bahan mentah menjadi sebuah produk yang memiliki nilai jual yang lebih tinggi. Prof </w:t>
      </w:r>
      <w:r w:rsidR="0080272F">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afik menyampaikan bahwa produk yang telah teruji dan dikomersialisasi nantinya akan membantu dalam meningkatkan </w:t>
      </w:r>
      <w:r>
        <w:rPr>
          <w:rFonts w:ascii="Times New Roman" w:eastAsia="Times New Roman" w:hAnsi="Times New Roman" w:cs="Times New Roman"/>
          <w:i/>
          <w:sz w:val="24"/>
          <w:szCs w:val="24"/>
        </w:rPr>
        <w:t xml:space="preserve">revenue </w:t>
      </w:r>
      <w:r>
        <w:rPr>
          <w:rFonts w:ascii="Times New Roman" w:eastAsia="Times New Roman" w:hAnsi="Times New Roman" w:cs="Times New Roman"/>
          <w:sz w:val="24"/>
          <w:szCs w:val="24"/>
        </w:rPr>
        <w:t xml:space="preserve">UNAIR  dan mendukung kemandirian universitas. </w:t>
      </w:r>
      <w:r w:rsidR="0080272F">
        <w:rPr>
          <w:rFonts w:ascii="Times New Roman" w:eastAsia="Times New Roman" w:hAnsi="Times New Roman" w:cs="Times New Roman"/>
          <w:sz w:val="24"/>
          <w:szCs w:val="24"/>
        </w:rPr>
        <w:t>“</w:t>
      </w:r>
      <w:r>
        <w:rPr>
          <w:rFonts w:ascii="Times New Roman" w:eastAsia="Times New Roman" w:hAnsi="Times New Roman" w:cs="Times New Roman"/>
          <w:sz w:val="24"/>
          <w:szCs w:val="24"/>
        </w:rPr>
        <w:t>Target jangka panjangnya adalah sebuah kemandirian dari UNAIR,”</w:t>
      </w:r>
      <w:r w:rsidR="008027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lanjutnya.</w:t>
      </w:r>
    </w:p>
    <w:p w14:paraId="0000000C" w14:textId="77777777" w:rsidR="00AF5740" w:rsidRDefault="00AF5740">
      <w:pPr>
        <w:rPr>
          <w:rFonts w:ascii="Times New Roman" w:eastAsia="Times New Roman" w:hAnsi="Times New Roman" w:cs="Times New Roman"/>
          <w:sz w:val="24"/>
          <w:szCs w:val="24"/>
        </w:rPr>
      </w:pPr>
    </w:p>
    <w:p w14:paraId="0000000D" w14:textId="77777777" w:rsidR="00AF5740"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Gandeng Ekspedisi dan Pembayaran Praktis</w:t>
      </w:r>
    </w:p>
    <w:p w14:paraId="0000000E" w14:textId="77777777" w:rsidR="00AF5740" w:rsidRDefault="00AF5740">
      <w:pPr>
        <w:rPr>
          <w:rFonts w:ascii="Times New Roman" w:eastAsia="Times New Roman" w:hAnsi="Times New Roman" w:cs="Times New Roman"/>
          <w:b/>
          <w:sz w:val="24"/>
          <w:szCs w:val="24"/>
        </w:rPr>
      </w:pPr>
    </w:p>
    <w:p w14:paraId="0000000F" w14:textId="77777777" w:rsidR="00AF574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Dalam menjalankan tugasnya, TOKOUA juga bekerja sama dengan beberapa pihak ekspedisi seperti GRAB dan JNE. Selain itu, TOKOUA juga menerima berbagai metode pembayaran sehingga dapat mencapai pasar masyarakat yang lebih luas.</w:t>
      </w:r>
    </w:p>
    <w:p w14:paraId="00000010" w14:textId="77777777" w:rsidR="00AF5740" w:rsidRDefault="00AF5740">
      <w:pPr>
        <w:rPr>
          <w:rFonts w:ascii="Times New Roman" w:eastAsia="Times New Roman" w:hAnsi="Times New Roman" w:cs="Times New Roman"/>
          <w:sz w:val="24"/>
          <w:szCs w:val="24"/>
        </w:rPr>
      </w:pPr>
    </w:p>
    <w:p w14:paraId="00000011" w14:textId="7A3FC180" w:rsidR="00AF574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“Penjualan produk inovasi tidak mudah dan ketika menjual pada mitra pembayarannya juga sangat mahal hingga ratusan juga perbulan, sehingga selain sebagai pemasaran, produk-produk UNAIR yang berada pada TOKOUA juga dapat memberikan kontribusi pada sosial dan masyarakat,” terangnya.</w:t>
      </w:r>
      <w:r w:rsidR="0080272F">
        <w:rPr>
          <w:rFonts w:ascii="Times New Roman" w:eastAsia="Times New Roman" w:hAnsi="Times New Roman" w:cs="Times New Roman"/>
          <w:sz w:val="24"/>
          <w:szCs w:val="24"/>
        </w:rPr>
        <w:t>(*)</w:t>
      </w:r>
      <w:r>
        <w:br w:type="page"/>
      </w:r>
    </w:p>
    <w:p w14:paraId="00000012" w14:textId="77777777" w:rsidR="00AF5740" w:rsidRDefault="00AF5740"/>
    <w:sectPr w:rsidR="00AF5740">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3889" w14:textId="77777777" w:rsidR="00443B7E" w:rsidRDefault="00443B7E" w:rsidP="0080272F">
      <w:pPr>
        <w:spacing w:line="240" w:lineRule="auto"/>
      </w:pPr>
      <w:r>
        <w:separator/>
      </w:r>
    </w:p>
  </w:endnote>
  <w:endnote w:type="continuationSeparator" w:id="0">
    <w:p w14:paraId="38E60C21" w14:textId="77777777" w:rsidR="00443B7E" w:rsidRDefault="00443B7E" w:rsidP="00802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6D6F" w14:textId="77777777" w:rsidR="00443B7E" w:rsidRDefault="00443B7E" w:rsidP="0080272F">
      <w:pPr>
        <w:spacing w:line="240" w:lineRule="auto"/>
      </w:pPr>
      <w:r>
        <w:separator/>
      </w:r>
    </w:p>
  </w:footnote>
  <w:footnote w:type="continuationSeparator" w:id="0">
    <w:p w14:paraId="52732360" w14:textId="77777777" w:rsidR="00443B7E" w:rsidRDefault="00443B7E" w:rsidP="00802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3FB0B" w14:textId="125AE3DD" w:rsidR="0080272F" w:rsidRDefault="0080272F">
    <w:pPr>
      <w:pStyle w:val="Header"/>
    </w:pPr>
    <w:r>
      <w:rPr>
        <w:noProof/>
      </w:rPr>
      <w:drawing>
        <wp:inline distT="114300" distB="114300" distL="114300" distR="114300" wp14:anchorId="43E458A5" wp14:editId="2A299719">
          <wp:extent cx="5400000" cy="1143000"/>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text on a white background&#10;&#10;Description automatically generated"/>
                  <pic:cNvPicPr preferRelativeResize="0"/>
                </pic:nvPicPr>
                <pic:blipFill>
                  <a:blip r:embed="rId1"/>
                  <a:srcRect/>
                  <a:stretch>
                    <a:fillRect/>
                  </a:stretch>
                </pic:blipFill>
                <pic:spPr>
                  <a:xfrm>
                    <a:off x="0" y="0"/>
                    <a:ext cx="5400000" cy="1143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740"/>
    <w:rsid w:val="00443B7E"/>
    <w:rsid w:val="004D0736"/>
    <w:rsid w:val="005E125E"/>
    <w:rsid w:val="0080272F"/>
    <w:rsid w:val="00AF5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B626C"/>
  <w15:docId w15:val="{23180369-7D41-44C2-8928-C02B547DD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0272F"/>
    <w:pPr>
      <w:tabs>
        <w:tab w:val="center" w:pos="4680"/>
        <w:tab w:val="right" w:pos="9360"/>
      </w:tabs>
      <w:spacing w:line="240" w:lineRule="auto"/>
    </w:pPr>
  </w:style>
  <w:style w:type="character" w:customStyle="1" w:styleId="HeaderChar">
    <w:name w:val="Header Char"/>
    <w:basedOn w:val="DefaultParagraphFont"/>
    <w:link w:val="Header"/>
    <w:uiPriority w:val="99"/>
    <w:rsid w:val="0080272F"/>
  </w:style>
  <w:style w:type="paragraph" w:styleId="Footer">
    <w:name w:val="footer"/>
    <w:basedOn w:val="Normal"/>
    <w:link w:val="FooterChar"/>
    <w:uiPriority w:val="99"/>
    <w:unhideWhenUsed/>
    <w:rsid w:val="0080272F"/>
    <w:pPr>
      <w:tabs>
        <w:tab w:val="center" w:pos="4680"/>
        <w:tab w:val="right" w:pos="9360"/>
      </w:tabs>
      <w:spacing w:line="240" w:lineRule="auto"/>
    </w:pPr>
  </w:style>
  <w:style w:type="character" w:customStyle="1" w:styleId="FooterChar">
    <w:name w:val="Footer Char"/>
    <w:basedOn w:val="DefaultParagraphFont"/>
    <w:link w:val="Footer"/>
    <w:uiPriority w:val="99"/>
    <w:rsid w:val="00802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okoua.unair.ac.id/" TargetMode="Externa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pbrin.unair.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2025-01-15T07:19:00Z</dcterms:created>
  <dcterms:modified xsi:type="dcterms:W3CDTF">2025-01-15T07:19:00Z</dcterms:modified>
</cp:coreProperties>
</file>